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3306"/>
      </w:tblGrid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rPr>
                <w:w w:val="95"/>
              </w:rPr>
            </w:pPr>
          </w:p>
        </w:tc>
      </w:tr>
      <w:tr w:rsidR="0019080D" w:rsidTr="008D2B90">
        <w:trPr>
          <w:trHeight w:val="455"/>
        </w:trPr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DC4EFE" w:rsidP="008D2B90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</w:t>
            </w:r>
            <w:r w:rsidR="0019080D">
              <w:rPr>
                <w:w w:val="95"/>
                <w:sz w:val="20"/>
                <w:szCs w:val="20"/>
              </w:rPr>
              <w:t xml:space="preserve">    ( </w:t>
            </w:r>
            <w:r>
              <w:rPr>
                <w:w w:val="95"/>
                <w:sz w:val="20"/>
                <w:szCs w:val="20"/>
              </w:rPr>
              <w:t>31.,32.,33. i 34.</w:t>
            </w:r>
            <w:r w:rsidR="0019080D">
              <w:rPr>
                <w:w w:val="95"/>
                <w:sz w:val="20"/>
                <w:szCs w:val="20"/>
              </w:rPr>
              <w:t>. nastavni sat)</w:t>
            </w:r>
          </w:p>
        </w:tc>
      </w:tr>
      <w:tr w:rsidR="0019080D" w:rsidTr="008D2B90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 - MEĐUDJELOVANJA</w:t>
            </w: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DC4EFE" w:rsidP="008D2B9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Ravnoteža tijela i poluga </w:t>
            </w: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080D" w:rsidRDefault="0019080D" w:rsidP="008D2B90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19080D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DC4EFE" w:rsidRDefault="00DC4EFE" w:rsidP="00DC4EF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C4EF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B.7.4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Analizira uvjete ravnoteže tijela i zakonitost poluge.</w:t>
            </w:r>
          </w:p>
          <w:p w:rsidR="0019080D" w:rsidRPr="0019080D" w:rsidRDefault="0019080D" w:rsidP="0019080D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19080D">
              <w:rPr>
                <w:rFonts w:eastAsia="Calibri"/>
                <w:bCs/>
                <w:sz w:val="20"/>
                <w:szCs w:val="20"/>
              </w:rPr>
              <w:t>FIZ OŠ B.7.10. Istražuje fizičke pojave</w:t>
            </w:r>
          </w:p>
          <w:p w:rsidR="0019080D" w:rsidRPr="009F11F9" w:rsidRDefault="0019080D" w:rsidP="0019080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19080D">
              <w:rPr>
                <w:rFonts w:eastAsia="Calibri"/>
                <w:bCs/>
                <w:sz w:val="20"/>
                <w:szCs w:val="20"/>
              </w:rPr>
              <w:t>FIZ OŠ B.7.11. Rješava fizičke probleme</w:t>
            </w:r>
          </w:p>
        </w:tc>
      </w:tr>
      <w:tr w:rsidR="0019080D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FE" w:rsidRDefault="00DC4EFE" w:rsidP="00DC4EFE">
            <w:pPr>
              <w:spacing w:before="60" w:after="60" w:line="240" w:lineRule="auto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B.7.4.</w:t>
            </w:r>
          </w:p>
          <w:p w:rsidR="00DC4EFE" w:rsidRPr="00DC4EFE" w:rsidRDefault="00DC4EFE" w:rsidP="00DC4EFE">
            <w:pPr>
              <w:spacing w:before="60" w:after="60" w:line="240" w:lineRule="auto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Povezuje težište i ravnotežu.</w:t>
            </w:r>
          </w:p>
          <w:p w:rsidR="00DC4EFE" w:rsidRDefault="00DC4EFE" w:rsidP="008D2B90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DC4EFE">
              <w:rPr>
                <w:rFonts w:eastAsia="Calibri"/>
                <w:bCs/>
                <w:sz w:val="20"/>
                <w:szCs w:val="20"/>
              </w:rPr>
              <w:t>Povezuje položaja težišta i oslonca (ovjesišta) za različite vrste ravnoteže. </w:t>
            </w:r>
          </w:p>
          <w:p w:rsidR="00DC4EFE" w:rsidRDefault="00DC4EFE" w:rsidP="008D2B90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DC4EFE">
              <w:rPr>
                <w:rFonts w:eastAsia="Calibri"/>
                <w:bCs/>
                <w:sz w:val="20"/>
                <w:szCs w:val="20"/>
              </w:rPr>
              <w:t>Istražuje primjene poluge.</w:t>
            </w:r>
          </w:p>
          <w:p w:rsidR="00DC4EFE" w:rsidRPr="00DC4EFE" w:rsidRDefault="00DC4EFE" w:rsidP="008D2B90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DC4EFE">
              <w:rPr>
                <w:rFonts w:eastAsia="Calibri"/>
                <w:bCs/>
                <w:sz w:val="20"/>
                <w:szCs w:val="20"/>
              </w:rPr>
              <w:t>Rješava konceptualne i numeričke zadatke. </w:t>
            </w:r>
          </w:p>
          <w:p w:rsidR="0019080D" w:rsidRPr="009F11F9" w:rsidRDefault="0019080D" w:rsidP="008D2B90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19080D" w:rsidRPr="00681906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19080D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</w:p>
          <w:p w:rsidR="0019080D" w:rsidRDefault="0019080D" w:rsidP="008D2B90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9080D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9331A" w:rsidRPr="00C9331A" w:rsidRDefault="00C9331A" w:rsidP="008D2B90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19080D" w:rsidRPr="00681906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19080D" w:rsidRPr="009F11F9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9080D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7772E" w:rsidRDefault="0019080D" w:rsidP="008D2B9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Informatika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sz w:val="20"/>
                <w:szCs w:val="20"/>
              </w:rPr>
              <w:t xml:space="preserve">B.7.4. 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> Koristi se simulacijom pri rješavanju nekoga, ne nužno računalnoga, problema.</w:t>
            </w:r>
          </w:p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19080D" w:rsidRDefault="0019080D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 xml:space="preserve">D.7.1.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DC4EFE" w:rsidRPr="00DC4EFE" w:rsidRDefault="00DC4EFE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D.7.2. Primjenjuje matematička znanja i vještine.</w:t>
            </w:r>
          </w:p>
          <w:p w:rsidR="00DC4EFE" w:rsidRDefault="0019080D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19080D" w:rsidRPr="00DC4EFE" w:rsidRDefault="0019080D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19080D">
              <w:rPr>
                <w:rFonts w:ascii="Calibri" w:hAnsi="Calibri" w:cs="Calibri"/>
                <w:color w:val="231F20"/>
                <w:sz w:val="20"/>
                <w:szCs w:val="20"/>
              </w:rPr>
              <w:t>C.7.2. Crta, zbraja i oduzima vektore.</w:t>
            </w:r>
          </w:p>
          <w:p w:rsidR="00DC4EFE" w:rsidRPr="00C855DA" w:rsidRDefault="00DC4EFE" w:rsidP="008D2B9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D.7.5. Odabire i preračunava odgovarajuće mjerne jedinice</w:t>
            </w:r>
          </w:p>
        </w:tc>
      </w:tr>
      <w:tr w:rsidR="0019080D" w:rsidTr="008D2B90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7772E" w:rsidRDefault="0019080D" w:rsidP="008D2B9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Uporaba IKT-a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19080D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sz w:val="20"/>
                <w:szCs w:val="20"/>
              </w:rPr>
              <w:t>A.3.1.</w:t>
            </w:r>
            <w:r w:rsidRPr="00C855DA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19080D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DC4EFE" w:rsidRDefault="00DC4EFE" w:rsidP="00DC4EF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Lato-Regular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Lato-Regular"/>
                <w:color w:val="000000"/>
                <w:sz w:val="20"/>
                <w:szCs w:val="20"/>
                <w:lang w:eastAsia="hr-HR"/>
              </w:rPr>
              <w:t>A.3.3.U</w:t>
            </w:r>
            <w:r>
              <w:rPr>
                <w:rFonts w:eastAsia="MS Gothic"/>
                <w:color w:val="000000"/>
                <w:sz w:val="20"/>
                <w:szCs w:val="20"/>
                <w:lang w:eastAsia="hr-HR"/>
              </w:rPr>
              <w:t>č</w:t>
            </w:r>
            <w:r>
              <w:rPr>
                <w:rFonts w:eastAsia="Lato-Regular"/>
                <w:color w:val="000000"/>
                <w:sz w:val="20"/>
                <w:szCs w:val="20"/>
                <w:lang w:eastAsia="hr-HR"/>
              </w:rPr>
              <w:t>enik razvija osobne potencijale</w:t>
            </w:r>
          </w:p>
          <w:p w:rsidR="00DC4EFE" w:rsidRDefault="00DC4EFE" w:rsidP="00DC4EFE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bookmarkStart w:id="0" w:name="_Hlk14878420"/>
            <w:r>
              <w:rPr>
                <w:color w:val="00000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  <w:bookmarkEnd w:id="0"/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19080D" w:rsidRPr="00DC4EFE" w:rsidRDefault="00DC4EFE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B.3.4. Suradnički uči i radi u timu.</w:t>
            </w:r>
          </w:p>
          <w:p w:rsidR="0019080D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435A9E" w:rsidRPr="009C1328" w:rsidRDefault="00435A9E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435A9E">
              <w:rPr>
                <w:sz w:val="20"/>
                <w:szCs w:val="20"/>
              </w:rPr>
              <w:t>A.3.1. Upravljanje informacijama - Učenik samostalno traži nove informacije iz različitih izvora, transformira ih u novo znanje i uspješno primjenjuje pri rješavanju problema.</w:t>
            </w:r>
          </w:p>
          <w:p w:rsidR="00435A9E" w:rsidRPr="00C855DA" w:rsidRDefault="0019080D" w:rsidP="008D2B90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B77D1A">
              <w:rPr>
                <w:sz w:val="20"/>
                <w:szCs w:val="20"/>
              </w:rPr>
              <w:t>A.3.2. Primjena strategija učenja i rješavanje problema</w:t>
            </w:r>
          </w:p>
        </w:tc>
      </w:tr>
      <w:tr w:rsidR="0019080D" w:rsidTr="008D2B90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19080D" w:rsidRDefault="0019080D" w:rsidP="0019080D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19080D" w:rsidRPr="00025D3B" w:rsidRDefault="0019080D" w:rsidP="0019080D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19080D" w:rsidRDefault="0019080D" w:rsidP="008D2B9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19080D" w:rsidRPr="0095231A" w:rsidRDefault="0019080D" w:rsidP="0019080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lista samoprocjene</w:t>
            </w:r>
          </w:p>
          <w:p w:rsidR="0019080D" w:rsidRPr="00DC4634" w:rsidRDefault="0019080D" w:rsidP="00DC46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080D" w:rsidTr="008D2B90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Default="0019080D" w:rsidP="008D2B90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DC4EFE" w:rsidRPr="00DC4EFE" w:rsidRDefault="0019080D" w:rsidP="00656926">
            <w:pPr>
              <w:pStyle w:val="Odlomakpopis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>frontalnim razgovorom</w:t>
            </w:r>
            <w:r w:rsidR="00F96066">
              <w:rPr>
                <w:sz w:val="20"/>
                <w:szCs w:val="20"/>
              </w:rPr>
              <w:t>, kvizovima i zadacima iz RB</w:t>
            </w:r>
            <w:r w:rsidRPr="0095231A">
              <w:rPr>
                <w:sz w:val="20"/>
                <w:szCs w:val="20"/>
              </w:rPr>
              <w:t xml:space="preserve"> provjeriti razinu usvojenosti navedenih obrazovnih </w:t>
            </w:r>
            <w:r>
              <w:rPr>
                <w:sz w:val="20"/>
                <w:szCs w:val="20"/>
              </w:rPr>
              <w:t>ishoda,</w:t>
            </w:r>
            <w:r w:rsidRPr="0095231A">
              <w:rPr>
                <w:sz w:val="20"/>
                <w:szCs w:val="20"/>
              </w:rPr>
              <w:t xml:space="preserve"> </w:t>
            </w:r>
            <w:r w:rsidR="00DC4EFE">
              <w:rPr>
                <w:sz w:val="20"/>
                <w:szCs w:val="20"/>
              </w:rPr>
              <w:t>mogu</w:t>
            </w:r>
            <w:r w:rsidRPr="0095231A">
              <w:rPr>
                <w:sz w:val="20"/>
                <w:szCs w:val="20"/>
              </w:rPr>
              <w:t xml:space="preserve"> li učenici: </w:t>
            </w:r>
          </w:p>
          <w:p w:rsidR="00DC4EFE" w:rsidRPr="00DC4EFE" w:rsidRDefault="00DC4EFE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75"/>
                <w:tab w:val="left" w:pos="990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3A345E">
              <w:rPr>
                <w:sz w:val="20"/>
                <w:szCs w:val="20"/>
              </w:rPr>
              <w:t>odrediti težište nepravilnog tijela</w:t>
            </w:r>
            <w:r>
              <w:rPr>
                <w:sz w:val="20"/>
                <w:szCs w:val="20"/>
              </w:rPr>
              <w:t xml:space="preserve"> pokusom</w:t>
            </w:r>
          </w:p>
          <w:p w:rsidR="00DC4EFE" w:rsidRPr="003A345E" w:rsidRDefault="00DC4EFE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75"/>
                <w:tab w:val="left" w:pos="990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3A345E">
              <w:rPr>
                <w:sz w:val="20"/>
                <w:szCs w:val="20"/>
              </w:rPr>
              <w:t>navesti nekoliko tijela s težištem izvan tijela</w:t>
            </w:r>
          </w:p>
          <w:p w:rsidR="00DC4EFE" w:rsidRDefault="00DC4EFE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75"/>
                <w:tab w:val="left" w:pos="990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3A345E">
              <w:rPr>
                <w:sz w:val="20"/>
                <w:szCs w:val="20"/>
              </w:rPr>
              <w:t>približno odrediti položaj težišta u čovjeka</w:t>
            </w:r>
          </w:p>
          <w:p w:rsidR="00DC4EFE" w:rsidRPr="00C96012" w:rsidRDefault="00DC4EFE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34"/>
                <w:tab w:val="left" w:pos="754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C96012">
              <w:rPr>
                <w:sz w:val="20"/>
                <w:szCs w:val="20"/>
              </w:rPr>
              <w:t>prepoznati vrste ravnoteže</w:t>
            </w:r>
          </w:p>
          <w:p w:rsidR="00DC4EFE" w:rsidRPr="00C96012" w:rsidRDefault="00DC4EFE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34"/>
                <w:tab w:val="left" w:pos="754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C96012">
              <w:rPr>
                <w:sz w:val="20"/>
                <w:szCs w:val="20"/>
              </w:rPr>
              <w:t>navesti primjere za pojedine vrste ravnoteže</w:t>
            </w:r>
          </w:p>
          <w:p w:rsidR="00DC4EFE" w:rsidRPr="00C96012" w:rsidRDefault="00DC4EFE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34"/>
                <w:tab w:val="left" w:pos="754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C96012">
              <w:rPr>
                <w:sz w:val="20"/>
                <w:szCs w:val="20"/>
              </w:rPr>
              <w:t>objasniti o čemu ovisi stabilnost tijela</w:t>
            </w:r>
          </w:p>
          <w:p w:rsidR="00DC4EFE" w:rsidRPr="00C96012" w:rsidRDefault="00DC4EFE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34"/>
                <w:tab w:val="left" w:pos="754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C96012">
              <w:rPr>
                <w:sz w:val="20"/>
                <w:szCs w:val="20"/>
              </w:rPr>
              <w:t>razvijati sposobnost pomnog</w:t>
            </w:r>
            <w:r>
              <w:rPr>
                <w:sz w:val="20"/>
                <w:szCs w:val="20"/>
              </w:rPr>
              <w:t>a</w:t>
            </w:r>
            <w:r w:rsidRPr="00C96012">
              <w:rPr>
                <w:sz w:val="20"/>
                <w:szCs w:val="20"/>
              </w:rPr>
              <w:t xml:space="preserve"> promatranja, zapažanja i logičnog zaključivanja</w:t>
            </w:r>
          </w:p>
          <w:p w:rsidR="00DC4EFE" w:rsidRDefault="00DC4EFE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34"/>
                <w:tab w:val="left" w:pos="754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4C4886">
              <w:rPr>
                <w:sz w:val="20"/>
                <w:szCs w:val="20"/>
              </w:rPr>
              <w:t>razvijati sposobnost samostalnog izvođenja pokusa</w:t>
            </w:r>
          </w:p>
          <w:p w:rsidR="00656926" w:rsidRPr="008A67F6" w:rsidRDefault="00656926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8A67F6">
              <w:rPr>
                <w:sz w:val="20"/>
                <w:szCs w:val="20"/>
              </w:rPr>
              <w:t>definirati krak sile</w:t>
            </w:r>
          </w:p>
          <w:p w:rsidR="00656926" w:rsidRPr="008A67F6" w:rsidRDefault="00656926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8A67F6">
              <w:rPr>
                <w:sz w:val="20"/>
                <w:szCs w:val="20"/>
              </w:rPr>
              <w:t>prepoznati ravnotežu na poluzi</w:t>
            </w:r>
          </w:p>
          <w:p w:rsidR="00656926" w:rsidRPr="008A67F6" w:rsidRDefault="00656926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8A67F6">
              <w:rPr>
                <w:sz w:val="20"/>
                <w:szCs w:val="20"/>
              </w:rPr>
              <w:t>nacrtati polugu i označiti krakove i sile koje na nju djeluju</w:t>
            </w:r>
          </w:p>
          <w:p w:rsidR="00656926" w:rsidRPr="008A67F6" w:rsidRDefault="00656926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8A67F6">
              <w:rPr>
                <w:sz w:val="20"/>
                <w:szCs w:val="20"/>
              </w:rPr>
              <w:t>postići ravnotežu na poluzi istraživačkim pokusima</w:t>
            </w:r>
          </w:p>
          <w:p w:rsidR="00656926" w:rsidRPr="008A67F6" w:rsidRDefault="00656926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8A67F6">
              <w:rPr>
                <w:sz w:val="20"/>
                <w:szCs w:val="20"/>
              </w:rPr>
              <w:t xml:space="preserve">konstruirati zakon poluge iz rezultata pokusa </w:t>
            </w:r>
          </w:p>
          <w:p w:rsidR="00656926" w:rsidRPr="008A67F6" w:rsidRDefault="00656926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8A67F6">
              <w:rPr>
                <w:sz w:val="20"/>
                <w:szCs w:val="20"/>
              </w:rPr>
              <w:t>objasniti zakon poluge</w:t>
            </w:r>
          </w:p>
          <w:p w:rsidR="00656926" w:rsidRDefault="00656926" w:rsidP="00656926">
            <w:pPr>
              <w:pStyle w:val="Odlomakpopisa"/>
              <w:numPr>
                <w:ilvl w:val="0"/>
                <w:numId w:val="13"/>
              </w:num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sz w:val="20"/>
                <w:szCs w:val="20"/>
              </w:rPr>
            </w:pPr>
            <w:r w:rsidRPr="008A67F6">
              <w:rPr>
                <w:sz w:val="20"/>
                <w:szCs w:val="20"/>
              </w:rPr>
              <w:t>iskazati zakon poluge matematički i riječima</w:t>
            </w:r>
            <w:r>
              <w:rPr>
                <w:sz w:val="20"/>
                <w:szCs w:val="20"/>
              </w:rPr>
              <w:t>.</w:t>
            </w:r>
          </w:p>
          <w:p w:rsidR="00656926" w:rsidRPr="004C4886" w:rsidRDefault="00656926" w:rsidP="0007173B">
            <w:pPr>
              <w:pStyle w:val="Odlomakpopisa"/>
              <w:tabs>
                <w:tab w:val="left" w:pos="634"/>
                <w:tab w:val="left" w:pos="754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</w:p>
          <w:p w:rsidR="0019080D" w:rsidRPr="00ED5FBF" w:rsidRDefault="0019080D" w:rsidP="0007173B">
            <w:pPr>
              <w:pStyle w:val="Odlomakpopisa"/>
              <w:tabs>
                <w:tab w:val="left" w:pos="705"/>
                <w:tab w:val="left" w:pos="10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07173B" w:rsidRDefault="003D1AB0" w:rsidP="0007173B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173B">
              <w:rPr>
                <w:sz w:val="20"/>
                <w:szCs w:val="20"/>
              </w:rPr>
              <w:t xml:space="preserve">Objasnite što  je </w:t>
            </w:r>
            <w:r w:rsidR="0007173B">
              <w:rPr>
                <w:sz w:val="20"/>
                <w:szCs w:val="20"/>
              </w:rPr>
              <w:t>težište</w:t>
            </w:r>
          </w:p>
          <w:p w:rsidR="0007173B" w:rsidRDefault="0007173B" w:rsidP="0007173B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vrste ravnoteže.</w:t>
            </w:r>
          </w:p>
          <w:p w:rsidR="0007173B" w:rsidRDefault="0007173B" w:rsidP="0007173B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Objasnite o čemu ovisi stabilnost tijela.</w:t>
            </w:r>
          </w:p>
          <w:p w:rsidR="0007173B" w:rsidRDefault="0007173B" w:rsidP="0007173B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Kada je poluga u ravnoteži?</w:t>
            </w:r>
          </w:p>
          <w:p w:rsidR="0007173B" w:rsidRPr="0007173B" w:rsidRDefault="0007173B" w:rsidP="0007173B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 zadaci na str.41. - 44.</w:t>
            </w:r>
          </w:p>
          <w:p w:rsidR="008B71A5" w:rsidRPr="0007173B" w:rsidRDefault="008B71A5" w:rsidP="0007173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080D" w:rsidTr="008D2B90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19080D" w:rsidTr="008D2B90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333958" w:rsidRPr="003A345E" w:rsidRDefault="00333958" w:rsidP="00333958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3A345E">
              <w:rPr>
                <w:sz w:val="20"/>
                <w:szCs w:val="20"/>
              </w:rPr>
              <w:t>težišnica</w:t>
            </w:r>
          </w:p>
          <w:p w:rsidR="00333958" w:rsidRPr="003A345E" w:rsidRDefault="00333958" w:rsidP="00333958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3A345E">
              <w:rPr>
                <w:sz w:val="20"/>
                <w:szCs w:val="20"/>
              </w:rPr>
              <w:t>težište</w:t>
            </w:r>
          </w:p>
          <w:p w:rsidR="0019080D" w:rsidRDefault="00333958" w:rsidP="00333958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3A345E">
              <w:rPr>
                <w:sz w:val="20"/>
                <w:szCs w:val="20"/>
              </w:rPr>
              <w:t>ravnoteža</w:t>
            </w:r>
          </w:p>
          <w:p w:rsidR="00F96066" w:rsidRDefault="00F96066" w:rsidP="00F96066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poluga</w:t>
            </w:r>
          </w:p>
          <w:p w:rsidR="00F96066" w:rsidRDefault="00F96066" w:rsidP="00F96066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krak sile</w:t>
            </w:r>
          </w:p>
          <w:p w:rsidR="00F96066" w:rsidRDefault="00F96066" w:rsidP="00333958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80D" w:rsidRDefault="0019080D" w:rsidP="008D2B90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19080D" w:rsidTr="008D2B90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19080D" w:rsidTr="008D2B90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DD5F9F" w:rsidRDefault="00A650BE" w:rsidP="0019080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982DDE">
              <w:rPr>
                <w:sz w:val="20"/>
                <w:szCs w:val="20"/>
              </w:rPr>
              <w:t>izlaganje, razgovor,</w:t>
            </w:r>
            <w:r w:rsidR="009720FE">
              <w:rPr>
                <w:sz w:val="20"/>
                <w:szCs w:val="20"/>
              </w:rPr>
              <w:t xml:space="preserve"> učenički istraživački pokusi,</w:t>
            </w:r>
            <w:r w:rsidRPr="00982DDE">
              <w:rPr>
                <w:sz w:val="20"/>
                <w:szCs w:val="20"/>
              </w:rPr>
              <w:t xml:space="preserve"> demonstracijski pokusi, rasprava, rad na tekstu, crtež</w:t>
            </w:r>
            <w:r>
              <w:rPr>
                <w:sz w:val="20"/>
                <w:szCs w:val="20"/>
              </w:rPr>
              <w:t xml:space="preserve">, videozapis, </w:t>
            </w:r>
            <w:r w:rsidR="009720FE">
              <w:rPr>
                <w:sz w:val="20"/>
                <w:szCs w:val="20"/>
              </w:rPr>
              <w:t xml:space="preserve">interaktivna </w:t>
            </w:r>
            <w:r>
              <w:rPr>
                <w:sz w:val="20"/>
                <w:szCs w:val="20"/>
              </w:rPr>
              <w:t>simulacija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0D" w:rsidRPr="00DD5F9F" w:rsidRDefault="0019080D" w:rsidP="0019080D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 xml:space="preserve">frontalni, individualni, </w:t>
            </w:r>
            <w:r>
              <w:rPr>
                <w:rStyle w:val="Zadanifontodlomka1"/>
                <w:sz w:val="20"/>
                <w:szCs w:val="20"/>
              </w:rPr>
              <w:t>grupni</w:t>
            </w:r>
            <w:r w:rsidR="00A650BE">
              <w:rPr>
                <w:rStyle w:val="Zadanifontodlomka1"/>
                <w:sz w:val="20"/>
                <w:szCs w:val="20"/>
              </w:rPr>
              <w:t xml:space="preserve"> rad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58" w:rsidRDefault="00333958" w:rsidP="0033395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A345E">
              <w:rPr>
                <w:sz w:val="20"/>
                <w:szCs w:val="20"/>
              </w:rPr>
              <w:t xml:space="preserve">ravnalo, </w:t>
            </w:r>
            <w:r>
              <w:rPr>
                <w:sz w:val="20"/>
                <w:szCs w:val="20"/>
              </w:rPr>
              <w:t>gumica za brisanje</w:t>
            </w:r>
          </w:p>
          <w:p w:rsidR="00333958" w:rsidRDefault="00333958" w:rsidP="0033395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kišobran</w:t>
            </w:r>
          </w:p>
          <w:p w:rsidR="00333958" w:rsidRDefault="00F96066" w:rsidP="0033395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poluga, utezi</w:t>
            </w:r>
          </w:p>
          <w:p w:rsidR="0019080D" w:rsidRDefault="0019080D" w:rsidP="0033395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>udžbenik radna bilježnica, bilježnica, ploča, kreda, računalo</w:t>
            </w:r>
            <w:r>
              <w:rPr>
                <w:sz w:val="20"/>
                <w:szCs w:val="20"/>
              </w:rPr>
              <w:t>, tableti</w:t>
            </w:r>
          </w:p>
          <w:p w:rsidR="0019080D" w:rsidRPr="00D1771F" w:rsidRDefault="0019080D" w:rsidP="008D2B90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19080D" w:rsidRPr="00557869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19080D" w:rsidRDefault="0019080D" w:rsidP="008D2B90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19080D" w:rsidTr="008D2B90"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080D" w:rsidRDefault="0019080D" w:rsidP="008D2B90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19080D" w:rsidTr="008D2B90">
        <w:trPr>
          <w:trHeight w:val="2350"/>
        </w:trPr>
        <w:tc>
          <w:tcPr>
            <w:tcW w:w="10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0BE" w:rsidRPr="00A650BE" w:rsidRDefault="00A650BE" w:rsidP="00A650BE">
            <w:pPr>
              <w:spacing w:after="0"/>
              <w:rPr>
                <w:rFonts w:eastAsia="SloSKTheSansSemiBoldPlain" w:cs="SloSKTheSansSemiBoldPlain"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sz w:val="20"/>
                <w:szCs w:val="20"/>
                <w:lang w:eastAsia="hr-HR"/>
              </w:rPr>
              <w:lastRenderedPageBreak/>
              <w:t xml:space="preserve">    </w:t>
            </w:r>
            <w:r w:rsidRPr="00A650BE">
              <w:rPr>
                <w:rFonts w:eastAsia="SloSKTheSansSemiBoldPlain" w:cs="SloSKTheSansSemiBoldPlain"/>
                <w:sz w:val="20"/>
                <w:szCs w:val="20"/>
                <w:lang w:eastAsia="hr-HR"/>
              </w:rPr>
              <w:t xml:space="preserve">    </w:t>
            </w:r>
          </w:p>
          <w:p w:rsidR="00333958" w:rsidRPr="00E033F9" w:rsidRDefault="00333958" w:rsidP="00333958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</w:rPr>
              <w:t xml:space="preserve">                                                                     </w:t>
            </w:r>
            <w:r w:rsidRPr="00E033F9">
              <w:rPr>
                <w:b/>
                <w:bCs/>
                <w:i/>
                <w:sz w:val="24"/>
                <w:szCs w:val="24"/>
              </w:rPr>
              <w:t>Ravnoteža tijela</w:t>
            </w:r>
          </w:p>
          <w:p w:rsidR="00333958" w:rsidRPr="004F7277" w:rsidRDefault="00333958" w:rsidP="00333958">
            <w:pPr>
              <w:rPr>
                <w:i/>
              </w:rPr>
            </w:pPr>
            <w:r w:rsidRPr="004F7277">
              <w:rPr>
                <w:i/>
              </w:rPr>
              <w:t>Crtež: ravnalo ; ravnalo i gumica (označiti položaj težišta)</w:t>
            </w:r>
            <w:r>
              <w:rPr>
                <w:i/>
              </w:rPr>
              <w:t xml:space="preserve">                  </w:t>
            </w:r>
          </w:p>
          <w:p w:rsidR="00333958" w:rsidRDefault="00333958" w:rsidP="00333958">
            <w:pPr>
              <w:rPr>
                <w:i/>
              </w:rPr>
            </w:pPr>
            <w:r>
              <w:rPr>
                <w:i/>
              </w:rPr>
              <w:t xml:space="preserve">– </w:t>
            </w:r>
            <w:r w:rsidRPr="004F7277">
              <w:rPr>
                <w:i/>
              </w:rPr>
              <w:t>težišnica</w:t>
            </w:r>
            <w:r>
              <w:rPr>
                <w:i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>
                  <wp:extent cx="638175" cy="876300"/>
                  <wp:effectExtent l="0" t="0" r="952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t xml:space="preserve">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1200150" cy="866775"/>
                  <wp:effectExtent l="0" t="0" r="0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t xml:space="preserve">                       </w:t>
            </w:r>
            <w:r>
              <w:rPr>
                <w:noProof/>
              </w:rPr>
              <w:drawing>
                <wp:inline distT="0" distB="0" distL="0" distR="0">
                  <wp:extent cx="1514475" cy="9334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958" w:rsidRPr="000672BE" w:rsidRDefault="00333958" w:rsidP="00333958">
            <w:pPr>
              <w:pStyle w:val="Odlomakpopisa"/>
              <w:numPr>
                <w:ilvl w:val="0"/>
                <w:numId w:val="14"/>
              </w:numPr>
              <w:spacing w:after="0"/>
              <w:contextualSpacing/>
            </w:pPr>
            <w:r w:rsidRPr="00377F2C">
              <w:rPr>
                <w:i/>
              </w:rPr>
              <w:t xml:space="preserve">težište T    </w:t>
            </w:r>
          </w:p>
          <w:p w:rsidR="00333958" w:rsidRPr="000672BE" w:rsidRDefault="00333958" w:rsidP="00333958">
            <w:pPr>
              <w:pStyle w:val="Odlomakpopisa"/>
              <w:spacing w:after="0"/>
              <w:ind w:left="0"/>
            </w:pPr>
            <w:r>
              <w:t xml:space="preserve">Vrste ravnoteže: - </w:t>
            </w:r>
            <w:r w:rsidRPr="000672BE">
              <w:t>stabilna</w:t>
            </w:r>
          </w:p>
          <w:p w:rsidR="00333958" w:rsidRDefault="00333958" w:rsidP="00333958">
            <w:pPr>
              <w:spacing w:after="0"/>
              <w:ind w:left="720"/>
              <w:contextualSpacing/>
            </w:pPr>
            <w:r>
              <w:t xml:space="preserve">                -  </w:t>
            </w:r>
            <w:r w:rsidRPr="000672BE">
              <w:t xml:space="preserve">labilna </w:t>
            </w:r>
          </w:p>
          <w:p w:rsidR="00333958" w:rsidRPr="000672BE" w:rsidRDefault="00333958" w:rsidP="00333958">
            <w:pPr>
              <w:spacing w:after="0"/>
              <w:ind w:left="720"/>
              <w:contextualSpacing/>
            </w:pPr>
            <w:r>
              <w:t xml:space="preserve">                -  </w:t>
            </w:r>
            <w:r w:rsidRPr="000672BE">
              <w:t>indiferentna</w:t>
            </w:r>
            <w:r>
              <w:t xml:space="preserve"> </w:t>
            </w:r>
          </w:p>
          <w:p w:rsidR="00A650BE" w:rsidRDefault="00A650BE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F96066" w:rsidRDefault="00F96066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F96066" w:rsidRDefault="00F96066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F96066" w:rsidRPr="00E033F9" w:rsidRDefault="00F96066" w:rsidP="00F96066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E033F9">
              <w:rPr>
                <w:b/>
                <w:bCs/>
                <w:i/>
                <w:sz w:val="28"/>
                <w:szCs w:val="28"/>
              </w:rPr>
              <w:t>Poluga</w:t>
            </w:r>
          </w:p>
          <w:p w:rsidR="00F96066" w:rsidRPr="008A67F6" w:rsidRDefault="00F96066" w:rsidP="00F96066">
            <w:pPr>
              <w:rPr>
                <w:bCs/>
                <w:i/>
              </w:rPr>
            </w:pPr>
            <w:r>
              <w:rPr>
                <w:rFonts w:ascii="Arial" w:hAnsi="Arial" w:cs="Arial"/>
                <w:bCs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1167765</wp:posOffset>
                  </wp:positionH>
                  <wp:positionV relativeFrom="paragraph">
                    <wp:posOffset>65405</wp:posOffset>
                  </wp:positionV>
                  <wp:extent cx="2172335" cy="1152525"/>
                  <wp:effectExtent l="0" t="0" r="0" b="9525"/>
                  <wp:wrapSquare wrapText="bothSides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33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67F6">
              <w:rPr>
                <w:bCs/>
                <w:i/>
              </w:rPr>
              <w:t xml:space="preserve">oslonac </w:t>
            </w:r>
            <w:r>
              <w:rPr>
                <w:bCs/>
                <w:i/>
              </w:rPr>
              <w:t>O</w:t>
            </w:r>
          </w:p>
          <w:p w:rsidR="00F96066" w:rsidRPr="008A67F6" w:rsidRDefault="00F96066" w:rsidP="00F96066">
            <w:pPr>
              <w:rPr>
                <w:i/>
              </w:rPr>
            </w:pPr>
            <w:r w:rsidRPr="008A67F6">
              <w:rPr>
                <w:bCs/>
                <w:i/>
              </w:rPr>
              <w:t>sila</w:t>
            </w:r>
            <w:r w:rsidRPr="008A67F6">
              <w:rPr>
                <w:i/>
              </w:rPr>
              <w:t xml:space="preserve"> F</w:t>
            </w:r>
            <w:r w:rsidRPr="008A67F6">
              <w:rPr>
                <w:i/>
                <w:vertAlign w:val="subscript"/>
              </w:rPr>
              <w:t>1</w:t>
            </w:r>
            <w:r w:rsidRPr="008A67F6">
              <w:rPr>
                <w:i/>
              </w:rPr>
              <w:t>, F</w:t>
            </w:r>
            <w:r w:rsidRPr="008A67F6">
              <w:rPr>
                <w:i/>
                <w:vertAlign w:val="subscript"/>
              </w:rPr>
              <w:t>2</w:t>
            </w:r>
          </w:p>
          <w:p w:rsidR="00F96066" w:rsidRDefault="00F96066" w:rsidP="00F96066">
            <w:pPr>
              <w:rPr>
                <w:bCs/>
                <w:i/>
                <w:vertAlign w:val="subscript"/>
              </w:rPr>
            </w:pPr>
            <w:r w:rsidRPr="008A67F6">
              <w:rPr>
                <w:bCs/>
                <w:i/>
              </w:rPr>
              <w:t xml:space="preserve">krak sile </w:t>
            </w:r>
            <w:r w:rsidRPr="008A67F6">
              <w:rPr>
                <w:bCs/>
                <w:i/>
                <w:iCs/>
              </w:rPr>
              <w:t>k</w:t>
            </w:r>
            <w:r w:rsidRPr="008A67F6">
              <w:rPr>
                <w:bCs/>
                <w:i/>
                <w:vertAlign w:val="subscript"/>
              </w:rPr>
              <w:t>1</w:t>
            </w:r>
            <w:r w:rsidRPr="008A67F6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,</w:t>
            </w:r>
            <w:r w:rsidRPr="008A67F6">
              <w:rPr>
                <w:bCs/>
                <w:i/>
              </w:rPr>
              <w:t xml:space="preserve"> </w:t>
            </w:r>
            <w:r w:rsidRPr="008A67F6">
              <w:rPr>
                <w:bCs/>
                <w:i/>
                <w:iCs/>
              </w:rPr>
              <w:t>k</w:t>
            </w:r>
            <w:r w:rsidRPr="008A67F6">
              <w:rPr>
                <w:bCs/>
                <w:i/>
                <w:vertAlign w:val="subscript"/>
              </w:rPr>
              <w:t>2</w:t>
            </w:r>
          </w:p>
          <w:p w:rsidR="00F96066" w:rsidRDefault="00F96066" w:rsidP="00F96066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B62FCB">
              <w:rPr>
                <w:bCs/>
                <w:i/>
              </w:rPr>
              <w:t>F</w:t>
            </w:r>
            <w:r w:rsidRPr="00B62FCB">
              <w:rPr>
                <w:bCs/>
                <w:i/>
                <w:vertAlign w:val="subscript"/>
              </w:rPr>
              <w:t>1</w:t>
            </w:r>
            <w:r w:rsidRPr="00B62FCB">
              <w:rPr>
                <w:bCs/>
                <w:i/>
              </w:rPr>
              <w:t>k</w:t>
            </w:r>
            <w:r w:rsidRPr="00B62FCB">
              <w:rPr>
                <w:bCs/>
                <w:i/>
                <w:vertAlign w:val="subscript"/>
              </w:rPr>
              <w:t>1</w:t>
            </w:r>
            <w:r w:rsidRPr="00B62FCB">
              <w:rPr>
                <w:bCs/>
                <w:i/>
              </w:rPr>
              <w:t xml:space="preserve"> = F</w:t>
            </w:r>
            <w:r w:rsidRPr="00B62FCB">
              <w:rPr>
                <w:bCs/>
                <w:i/>
                <w:vertAlign w:val="subscript"/>
              </w:rPr>
              <w:t>2</w:t>
            </w:r>
            <w:r w:rsidRPr="00B62FCB">
              <w:rPr>
                <w:bCs/>
                <w:i/>
              </w:rPr>
              <w:t>k</w:t>
            </w:r>
            <w:r w:rsidRPr="00B62FCB">
              <w:rPr>
                <w:bCs/>
                <w:i/>
                <w:vertAlign w:val="subscript"/>
              </w:rPr>
              <w:t>2</w:t>
            </w:r>
          </w:p>
          <w:p w:rsidR="00F96066" w:rsidRDefault="00F96066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E033F9" w:rsidRDefault="00E033F9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E033F9" w:rsidRDefault="00E033F9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F96066" w:rsidRPr="00D4176D" w:rsidRDefault="00E033F9" w:rsidP="00A650BE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                                         </w:t>
            </w:r>
            <w:r w:rsidRPr="007F77EA">
              <w:rPr>
                <w:i/>
                <w:noProof/>
                <w:vertAlign w:val="subscript"/>
                <w:lang w:eastAsia="zh-TW"/>
              </w:rPr>
              <w:drawing>
                <wp:inline distT="0" distB="0" distL="0" distR="0">
                  <wp:extent cx="1638300" cy="121920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09B" w:rsidRDefault="0041409B">
      <w:r>
        <w:br w:type="page"/>
      </w:r>
    </w:p>
    <w:tbl>
      <w:tblPr>
        <w:tblW w:w="1054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0544"/>
      </w:tblGrid>
      <w:tr w:rsidR="0019080D" w:rsidTr="0041409B">
        <w:trPr>
          <w:trHeight w:val="354"/>
        </w:trPr>
        <w:tc>
          <w:tcPr>
            <w:tcW w:w="105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19080D" w:rsidTr="0041409B">
        <w:trPr>
          <w:trHeight w:val="354"/>
        </w:trPr>
        <w:tc>
          <w:tcPr>
            <w:tcW w:w="105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19080D" w:rsidTr="0041409B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19080D" w:rsidTr="0041409B">
        <w:trPr>
          <w:trHeight w:val="902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8F7" w:rsidRDefault="003868F7" w:rsidP="00333958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333958" w:rsidRDefault="00333958" w:rsidP="00333958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 w:rsidRPr="003A345E">
              <w:rPr>
                <w:rFonts w:cs="Slo SK TheSans SemiBoldPlain"/>
                <w:bCs/>
                <w:color w:val="000000"/>
                <w:sz w:val="20"/>
                <w:szCs w:val="20"/>
              </w:rPr>
              <w:t>Nastavu  započ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injemo</w:t>
            </w:r>
            <w:r w:rsidRPr="003A345E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pitanj</w:t>
            </w:r>
            <w:r w:rsidR="003868F7">
              <w:rPr>
                <w:rFonts w:cs="Slo SK TheSans SemiBoldPlain"/>
                <w:bCs/>
                <w:color w:val="000000"/>
                <w:sz w:val="20"/>
                <w:szCs w:val="20"/>
              </w:rPr>
              <w:t>ima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: </w:t>
            </w:r>
            <w:r w:rsidRPr="003A345E"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Zašto se boca mlijeka, koja miruje na stolu, lakše prevrne nego kruh, koji je položen stolu?</w:t>
            </w:r>
          </w:p>
          <w:p w:rsidR="003868F7" w:rsidRDefault="003868F7" w:rsidP="00333958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Kako akrobati održavaju ravnotežu prilikom izvođenje neobičnih vježbi?</w:t>
            </w:r>
          </w:p>
          <w:p w:rsidR="00333958" w:rsidRPr="00333958" w:rsidRDefault="00333958" w:rsidP="00333958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333958">
              <w:rPr>
                <w:b/>
                <w:bCs/>
                <w:sz w:val="20"/>
                <w:szCs w:val="20"/>
                <w:lang w:eastAsia="hr-HR"/>
              </w:rPr>
              <w:t>iznose</w:t>
            </w:r>
            <w:r>
              <w:rPr>
                <w:sz w:val="20"/>
                <w:szCs w:val="20"/>
                <w:lang w:eastAsia="hr-HR"/>
              </w:rPr>
              <w:t xml:space="preserve"> svoja </w:t>
            </w:r>
            <w:r w:rsidRPr="00333958">
              <w:rPr>
                <w:b/>
                <w:bCs/>
                <w:sz w:val="20"/>
                <w:szCs w:val="20"/>
                <w:lang w:eastAsia="hr-HR"/>
              </w:rPr>
              <w:t>mišljenja</w:t>
            </w:r>
            <w:r w:rsidRPr="00333958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 xml:space="preserve">i </w:t>
            </w:r>
            <w:r w:rsidRPr="00333958">
              <w:rPr>
                <w:b/>
                <w:bCs/>
                <w:sz w:val="20"/>
                <w:szCs w:val="20"/>
                <w:lang w:eastAsia="hr-HR"/>
              </w:rPr>
              <w:t>raspravljaju</w:t>
            </w:r>
            <w:r>
              <w:rPr>
                <w:sz w:val="20"/>
                <w:szCs w:val="20"/>
                <w:lang w:eastAsia="hr-HR"/>
              </w:rPr>
              <w:t xml:space="preserve"> o njima.</w:t>
            </w:r>
          </w:p>
          <w:p w:rsidR="00DC4634" w:rsidRPr="009720FE" w:rsidRDefault="00DC4634" w:rsidP="003868F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19080D" w:rsidTr="0041409B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19080D" w:rsidTr="0041409B">
        <w:trPr>
          <w:trHeight w:val="2035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8A0FCB">
              <w:rPr>
                <w:b/>
                <w:bCs/>
                <w:sz w:val="20"/>
                <w:szCs w:val="20"/>
              </w:rPr>
              <w:t xml:space="preserve">Pokus: </w:t>
            </w:r>
            <w:r w:rsidR="003868F7">
              <w:rPr>
                <w:b/>
                <w:bCs/>
                <w:sz w:val="20"/>
                <w:szCs w:val="20"/>
              </w:rPr>
              <w:t>Težište tijela</w:t>
            </w:r>
          </w:p>
          <w:p w:rsidR="003868F7" w:rsidRDefault="003868F7" w:rsidP="008D2B90">
            <w:pPr>
              <w:spacing w:after="0" w:line="240" w:lineRule="auto"/>
              <w:ind w:left="50"/>
              <w:rPr>
                <w:b/>
                <w:bCs/>
                <w:sz w:val="20"/>
                <w:szCs w:val="20"/>
              </w:rPr>
            </w:pPr>
          </w:p>
          <w:p w:rsidR="003868F7" w:rsidRPr="003A345E" w:rsidRDefault="003868F7" w:rsidP="003868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868F7">
              <w:rPr>
                <w:sz w:val="20"/>
                <w:szCs w:val="20"/>
              </w:rPr>
              <w:t>Učenici</w:t>
            </w:r>
            <w:r w:rsidRPr="00910804">
              <w:rPr>
                <w:b/>
                <w:bCs/>
                <w:sz w:val="20"/>
                <w:szCs w:val="20"/>
              </w:rPr>
              <w:t xml:space="preserve"> istražuju</w:t>
            </w:r>
            <w:r w:rsidRPr="003868F7">
              <w:rPr>
                <w:sz w:val="20"/>
                <w:szCs w:val="20"/>
              </w:rPr>
              <w:t xml:space="preserve"> pomoću ravnala</w:t>
            </w:r>
            <w:r>
              <w:rPr>
                <w:sz w:val="20"/>
                <w:szCs w:val="20"/>
              </w:rPr>
              <w:t xml:space="preserve">. </w:t>
            </w:r>
            <w:r w:rsidRPr="003A345E">
              <w:rPr>
                <w:bCs/>
                <w:color w:val="000000"/>
                <w:sz w:val="20"/>
                <w:szCs w:val="20"/>
              </w:rPr>
              <w:t>Uz</w:t>
            </w:r>
            <w:r>
              <w:rPr>
                <w:bCs/>
                <w:color w:val="000000"/>
                <w:sz w:val="20"/>
                <w:szCs w:val="20"/>
              </w:rPr>
              <w:t>i</w:t>
            </w:r>
            <w:r w:rsidRPr="003A345E">
              <w:rPr>
                <w:bCs/>
                <w:color w:val="000000"/>
                <w:sz w:val="20"/>
                <w:szCs w:val="20"/>
              </w:rPr>
              <w:t>m</w:t>
            </w:r>
            <w:r>
              <w:rPr>
                <w:bCs/>
                <w:color w:val="000000"/>
                <w:sz w:val="20"/>
                <w:szCs w:val="20"/>
              </w:rPr>
              <w:t>aju</w:t>
            </w:r>
            <w:r w:rsidRPr="003A345E">
              <w:rPr>
                <w:bCs/>
                <w:color w:val="000000"/>
                <w:sz w:val="20"/>
                <w:szCs w:val="20"/>
              </w:rPr>
              <w:t xml:space="preserve"> ravnalo  i stave </w:t>
            </w:r>
            <w:r>
              <w:rPr>
                <w:bCs/>
                <w:color w:val="000000"/>
                <w:sz w:val="20"/>
                <w:szCs w:val="20"/>
              </w:rPr>
              <w:t>ga</w:t>
            </w:r>
            <w:r w:rsidRPr="003A345E">
              <w:rPr>
                <w:bCs/>
                <w:color w:val="000000"/>
                <w:sz w:val="20"/>
                <w:szCs w:val="20"/>
              </w:rPr>
              <w:t xml:space="preserve"> na prst da bude „u ravnoteži”.</w:t>
            </w:r>
          </w:p>
          <w:p w:rsidR="003868F7" w:rsidRPr="00910804" w:rsidRDefault="003868F7" w:rsidP="003868F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868F7">
              <w:rPr>
                <w:bCs/>
                <w:i/>
                <w:iCs/>
                <w:color w:val="000000"/>
                <w:sz w:val="20"/>
                <w:szCs w:val="20"/>
              </w:rPr>
              <w:t>Na kojemu mjestu ravnalo podupirete prstom?</w:t>
            </w:r>
            <w:r w:rsidRPr="003868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910804" w:rsidRPr="00910804">
              <w:rPr>
                <w:b/>
                <w:bCs/>
                <w:sz w:val="20"/>
                <w:szCs w:val="20"/>
              </w:rPr>
              <w:t>P</w:t>
            </w:r>
            <w:r w:rsidRPr="00910804">
              <w:rPr>
                <w:b/>
                <w:bCs/>
                <w:sz w:val="20"/>
                <w:szCs w:val="20"/>
              </w:rPr>
              <w:t>ronalaze</w:t>
            </w:r>
            <w:r w:rsidRPr="003868F7">
              <w:rPr>
                <w:sz w:val="20"/>
                <w:szCs w:val="20"/>
              </w:rPr>
              <w:t xml:space="preserve"> točku u kojoj ravnalo miruje</w:t>
            </w:r>
            <w:r w:rsidR="00910804">
              <w:rPr>
                <w:sz w:val="20"/>
                <w:szCs w:val="20"/>
              </w:rPr>
              <w:t>.</w:t>
            </w:r>
          </w:p>
          <w:p w:rsidR="003868F7" w:rsidRDefault="003868F7" w:rsidP="003868F7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Stav</w:t>
            </w:r>
            <w:r w:rsidR="00910804">
              <w:rPr>
                <w:bCs/>
                <w:iCs/>
                <w:color w:val="000000"/>
                <w:sz w:val="20"/>
                <w:szCs w:val="20"/>
              </w:rPr>
              <w:t>ljaju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prst i pod jedan kraj ravnala.</w:t>
            </w:r>
          </w:p>
          <w:p w:rsidR="00910804" w:rsidRDefault="003868F7" w:rsidP="009108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10804">
              <w:rPr>
                <w:bCs/>
                <w:i/>
                <w:iCs/>
                <w:color w:val="000000"/>
                <w:sz w:val="20"/>
                <w:szCs w:val="20"/>
              </w:rPr>
              <w:t>Osjećate li jednako pritiskanje na oba prsta?</w:t>
            </w:r>
            <w:r w:rsidR="00910804" w:rsidRPr="00910804">
              <w:rPr>
                <w:sz w:val="20"/>
                <w:szCs w:val="20"/>
              </w:rPr>
              <w:t xml:space="preserve"> </w:t>
            </w:r>
          </w:p>
          <w:p w:rsidR="00910804" w:rsidRPr="00910804" w:rsidRDefault="00910804" w:rsidP="00910804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10804">
              <w:rPr>
                <w:b/>
                <w:bCs/>
                <w:sz w:val="20"/>
                <w:szCs w:val="20"/>
              </w:rPr>
              <w:t>Slušaju objašnjenje</w:t>
            </w:r>
            <w:r w:rsidRPr="00910804">
              <w:rPr>
                <w:sz w:val="20"/>
                <w:szCs w:val="20"/>
              </w:rPr>
              <w:t xml:space="preserve"> pojma ravnotež</w:t>
            </w:r>
            <w:r>
              <w:rPr>
                <w:sz w:val="20"/>
                <w:szCs w:val="20"/>
              </w:rPr>
              <w:t>e:</w:t>
            </w:r>
          </w:p>
          <w:p w:rsidR="003868F7" w:rsidRPr="001F2C8A" w:rsidRDefault="003868F7" w:rsidP="003868F7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Točka u kojoj osjećamo težinu poduprtog tijela njegovo je težište.</w:t>
            </w:r>
          </w:p>
          <w:p w:rsidR="003868F7" w:rsidRPr="003A345E" w:rsidRDefault="003868F7" w:rsidP="003868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A345E">
              <w:rPr>
                <w:bCs/>
                <w:color w:val="000000"/>
                <w:sz w:val="20"/>
                <w:szCs w:val="20"/>
              </w:rPr>
              <w:t>Ravnalo poduprto prstom u sredini, miruje. Kažemo da je ravnalo u ravnoteži.</w:t>
            </w:r>
          </w:p>
          <w:p w:rsidR="003868F7" w:rsidRDefault="003868F7" w:rsidP="003868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820B7">
              <w:rPr>
                <w:bCs/>
                <w:color w:val="000000"/>
                <w:sz w:val="20"/>
                <w:szCs w:val="20"/>
              </w:rPr>
              <w:t>Položaj u kojemu se tijelo nalazi i pritom se ne zakreće, njegov je ravnotežni položaj.</w:t>
            </w:r>
          </w:p>
          <w:p w:rsidR="00910804" w:rsidRDefault="00910804" w:rsidP="003868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Zatim ravnalo opterećuju gumicom na jednom njegovom kraju i </w:t>
            </w:r>
            <w:r w:rsidRPr="00910804">
              <w:rPr>
                <w:b/>
                <w:color w:val="000000"/>
                <w:sz w:val="20"/>
                <w:szCs w:val="20"/>
              </w:rPr>
              <w:t>pronalaze</w:t>
            </w:r>
            <w:r>
              <w:rPr>
                <w:bCs/>
                <w:color w:val="000000"/>
                <w:sz w:val="20"/>
                <w:szCs w:val="20"/>
              </w:rPr>
              <w:t xml:space="preserve"> novi položaj težišta. </w:t>
            </w:r>
            <w:r w:rsidRPr="00910804">
              <w:rPr>
                <w:b/>
                <w:color w:val="000000"/>
                <w:sz w:val="20"/>
                <w:szCs w:val="20"/>
              </w:rPr>
              <w:t>Uočavaju</w:t>
            </w:r>
            <w:r>
              <w:rPr>
                <w:bCs/>
                <w:color w:val="000000"/>
                <w:sz w:val="20"/>
                <w:szCs w:val="20"/>
              </w:rPr>
              <w:t xml:space="preserve"> da težište može mijenjati položaj.</w:t>
            </w:r>
          </w:p>
          <w:p w:rsidR="00910804" w:rsidRDefault="00910804" w:rsidP="003868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10804">
              <w:rPr>
                <w:b/>
                <w:color w:val="000000"/>
                <w:sz w:val="20"/>
                <w:szCs w:val="20"/>
              </w:rPr>
              <w:t>Skiciraju</w:t>
            </w:r>
            <w:r>
              <w:rPr>
                <w:bCs/>
                <w:color w:val="000000"/>
                <w:sz w:val="20"/>
                <w:szCs w:val="20"/>
              </w:rPr>
              <w:t xml:space="preserve"> pokuse i </w:t>
            </w:r>
            <w:r w:rsidRPr="00910804">
              <w:rPr>
                <w:b/>
                <w:color w:val="000000"/>
                <w:sz w:val="20"/>
                <w:szCs w:val="20"/>
              </w:rPr>
              <w:t>zapisuju</w:t>
            </w:r>
            <w:r>
              <w:rPr>
                <w:bCs/>
                <w:color w:val="000000"/>
                <w:sz w:val="20"/>
                <w:szCs w:val="20"/>
              </w:rPr>
              <w:t xml:space="preserve"> najvažnije.</w:t>
            </w:r>
          </w:p>
          <w:p w:rsidR="00910804" w:rsidRDefault="00910804" w:rsidP="003868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910804" w:rsidRDefault="00910804" w:rsidP="003868F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10804">
              <w:rPr>
                <w:b/>
                <w:color w:val="000000"/>
                <w:sz w:val="20"/>
                <w:szCs w:val="20"/>
              </w:rPr>
              <w:t>Pokus: Težište plohe</w:t>
            </w:r>
          </w:p>
          <w:p w:rsidR="00910804" w:rsidRDefault="00910804" w:rsidP="003868F7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  <w:p w:rsidR="00910804" w:rsidRPr="00910804" w:rsidRDefault="00910804" w:rsidP="003868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Uvodimo pojam težišnice, a zatim u</w:t>
            </w:r>
            <w:r w:rsidRPr="00910804">
              <w:rPr>
                <w:bCs/>
                <w:color w:val="000000"/>
                <w:sz w:val="20"/>
                <w:szCs w:val="20"/>
              </w:rPr>
              <w:t xml:space="preserve">čenici </w:t>
            </w:r>
            <w:r w:rsidRPr="00910804">
              <w:rPr>
                <w:b/>
                <w:color w:val="000000"/>
                <w:sz w:val="20"/>
                <w:szCs w:val="20"/>
              </w:rPr>
              <w:t>određuju težište</w:t>
            </w:r>
            <w:r w:rsidRPr="00910804">
              <w:rPr>
                <w:bCs/>
                <w:color w:val="000000"/>
                <w:sz w:val="20"/>
                <w:szCs w:val="20"/>
              </w:rPr>
              <w:t xml:space="preserve"> kartona nepravilnog oblika.</w:t>
            </w:r>
          </w:p>
          <w:p w:rsidR="000D47A0" w:rsidRDefault="00910804" w:rsidP="009108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A345E">
              <w:rPr>
                <w:bCs/>
                <w:color w:val="000000"/>
                <w:sz w:val="20"/>
                <w:szCs w:val="20"/>
              </w:rPr>
              <w:t xml:space="preserve">Učenici  </w:t>
            </w:r>
            <w:r w:rsidRPr="00910804">
              <w:rPr>
                <w:b/>
                <w:color w:val="000000"/>
                <w:sz w:val="20"/>
                <w:szCs w:val="20"/>
              </w:rPr>
              <w:t>zaključuju</w:t>
            </w:r>
            <w:r w:rsidRPr="003A345E">
              <w:rPr>
                <w:bCs/>
                <w:color w:val="000000"/>
                <w:sz w:val="20"/>
                <w:szCs w:val="20"/>
              </w:rPr>
              <w:t xml:space="preserve"> kako težište tijela ne mora biti uvijek unutar tijela. </w:t>
            </w:r>
          </w:p>
          <w:p w:rsidR="00910804" w:rsidRPr="003A345E" w:rsidRDefault="00910804" w:rsidP="009108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3A345E">
              <w:rPr>
                <w:bCs/>
                <w:color w:val="000000"/>
                <w:sz w:val="20"/>
                <w:szCs w:val="20"/>
              </w:rPr>
              <w:t xml:space="preserve">Zadamo im da odrede težište kartona kružnoga oblika koji u sredini ima poveći kružni otvor. </w:t>
            </w:r>
            <w:r w:rsidR="000D47A0">
              <w:rPr>
                <w:bCs/>
                <w:color w:val="000000"/>
                <w:sz w:val="20"/>
                <w:szCs w:val="20"/>
              </w:rPr>
              <w:t>P</w:t>
            </w:r>
            <w:r w:rsidRPr="003A345E">
              <w:rPr>
                <w:bCs/>
                <w:color w:val="000000"/>
                <w:sz w:val="20"/>
                <w:szCs w:val="20"/>
              </w:rPr>
              <w:t>oložaj težišta</w:t>
            </w:r>
            <w:r w:rsidR="000D47A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A345E">
              <w:rPr>
                <w:bCs/>
                <w:color w:val="000000"/>
                <w:sz w:val="20"/>
                <w:szCs w:val="20"/>
              </w:rPr>
              <w:t>odre</w:t>
            </w:r>
            <w:r w:rsidR="000D47A0">
              <w:rPr>
                <w:bCs/>
                <w:color w:val="000000"/>
                <w:sz w:val="20"/>
                <w:szCs w:val="20"/>
              </w:rPr>
              <w:t>đuju</w:t>
            </w:r>
            <w:r w:rsidRPr="003A345E">
              <w:rPr>
                <w:bCs/>
                <w:color w:val="000000"/>
                <w:sz w:val="20"/>
                <w:szCs w:val="20"/>
              </w:rPr>
              <w:t xml:space="preserve"> s pomoću težišnica i </w:t>
            </w:r>
            <w:r w:rsidR="000D47A0" w:rsidRPr="000D47A0">
              <w:rPr>
                <w:b/>
                <w:color w:val="000000"/>
                <w:sz w:val="20"/>
                <w:szCs w:val="20"/>
              </w:rPr>
              <w:t>uočavaju</w:t>
            </w:r>
            <w:r w:rsidRPr="003A345E">
              <w:rPr>
                <w:bCs/>
                <w:color w:val="000000"/>
                <w:sz w:val="20"/>
                <w:szCs w:val="20"/>
              </w:rPr>
              <w:t xml:space="preserve"> da se težišnice sijeku negdje u kružnome otvoru izvan kartona. </w:t>
            </w:r>
          </w:p>
          <w:p w:rsidR="00910804" w:rsidRDefault="000D47A0" w:rsidP="009108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B92E59">
              <w:rPr>
                <w:b/>
                <w:color w:val="000000"/>
                <w:sz w:val="20"/>
                <w:szCs w:val="20"/>
              </w:rPr>
              <w:t>R</w:t>
            </w:r>
            <w:r w:rsidR="00910804" w:rsidRPr="00B92E59">
              <w:rPr>
                <w:b/>
                <w:color w:val="000000"/>
                <w:sz w:val="20"/>
                <w:szCs w:val="20"/>
              </w:rPr>
              <w:t>aspravl</w:t>
            </w:r>
            <w:r w:rsidRPr="00B92E59">
              <w:rPr>
                <w:b/>
                <w:color w:val="000000"/>
                <w:sz w:val="20"/>
                <w:szCs w:val="20"/>
              </w:rPr>
              <w:t>jaju</w:t>
            </w:r>
            <w:r w:rsidR="00910804" w:rsidRPr="003A345E">
              <w:rPr>
                <w:bCs/>
                <w:color w:val="000000"/>
                <w:sz w:val="20"/>
                <w:szCs w:val="20"/>
              </w:rPr>
              <w:t xml:space="preserve">  o primjeru skoka uvis kada se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="00910804" w:rsidRPr="003A345E">
              <w:rPr>
                <w:bCs/>
                <w:color w:val="000000"/>
                <w:sz w:val="20"/>
                <w:szCs w:val="20"/>
              </w:rPr>
              <w:t xml:space="preserve"> pri prelijetanju letvice, težište skakača nalazi ispod letvice</w:t>
            </w:r>
            <w:r w:rsidR="00910804">
              <w:rPr>
                <w:bCs/>
                <w:color w:val="000000"/>
                <w:sz w:val="20"/>
                <w:szCs w:val="20"/>
              </w:rPr>
              <w:t>.</w:t>
            </w:r>
          </w:p>
          <w:p w:rsidR="00B92E59" w:rsidRDefault="00B92E59" w:rsidP="009108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B92E59" w:rsidRPr="00B92E59" w:rsidRDefault="00B92E59" w:rsidP="0091080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B92E59">
              <w:rPr>
                <w:b/>
                <w:color w:val="000000"/>
                <w:sz w:val="20"/>
                <w:szCs w:val="20"/>
              </w:rPr>
              <w:t>Pokus: Vrste ravnoteže</w:t>
            </w:r>
          </w:p>
          <w:p w:rsidR="00910804" w:rsidRDefault="00910804" w:rsidP="003868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B92E59" w:rsidRDefault="00B92E59" w:rsidP="00B92E59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Demonstracijski izvodimo pokus s kišobranom. U</w:t>
            </w:r>
            <w:r w:rsidRPr="00C9601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čenici </w:t>
            </w:r>
            <w:r w:rsidRPr="00902AAD">
              <w:rPr>
                <w:rFonts w:cs="Slo SK TheSans SemiBoldPlain"/>
                <w:b/>
                <w:color w:val="000000"/>
                <w:sz w:val="20"/>
                <w:szCs w:val="20"/>
              </w:rPr>
              <w:t>određuju</w:t>
            </w:r>
            <w:r w:rsidRPr="00C9601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njegovo težište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onako</w:t>
            </w:r>
            <w:r w:rsidRPr="00C9601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kako su odredili težište ravnala. Položaj težišta ozna</w:t>
            </w:r>
            <w:r w:rsidR="00902AAD">
              <w:rPr>
                <w:rFonts w:cs="Slo SK TheSans SemiBoldPlain"/>
                <w:bCs/>
                <w:color w:val="000000"/>
                <w:sz w:val="20"/>
                <w:szCs w:val="20"/>
              </w:rPr>
              <w:t>čavaju</w:t>
            </w:r>
            <w:r w:rsidRPr="00C96012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točkom i slovom T, a položaj oslonca s O.</w:t>
            </w:r>
          </w:p>
          <w:p w:rsidR="00B92E59" w:rsidRPr="00891BD4" w:rsidRDefault="00B92E59" w:rsidP="00B92E5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96012">
              <w:rPr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Kišobran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 ovjesimo na kuku. Pomaknemo li </w:t>
            </w:r>
            <w:r>
              <w:rPr>
                <w:bCs/>
                <w:color w:val="000000"/>
                <w:sz w:val="20"/>
                <w:szCs w:val="20"/>
              </w:rPr>
              <w:t>ga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, on se vraća u prvobitni položaj. Učenici </w:t>
            </w:r>
            <w:r w:rsidR="00902AAD" w:rsidRPr="00902AAD">
              <w:rPr>
                <w:b/>
                <w:color w:val="000000"/>
                <w:sz w:val="20"/>
                <w:szCs w:val="20"/>
              </w:rPr>
              <w:t>promatraju</w:t>
            </w:r>
            <w:r w:rsidR="00902AAD"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902AAD">
              <w:rPr>
                <w:b/>
                <w:color w:val="000000"/>
                <w:sz w:val="20"/>
                <w:szCs w:val="20"/>
              </w:rPr>
              <w:t>zapažaju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 da se oslonac nalazi iznad težišta. </w:t>
            </w:r>
            <w:r>
              <w:rPr>
                <w:bCs/>
                <w:color w:val="000000"/>
                <w:sz w:val="20"/>
                <w:szCs w:val="20"/>
              </w:rPr>
              <w:t>Kišobran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 je</w:t>
            </w:r>
            <w:r w:rsidRPr="00C9601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6926">
              <w:rPr>
                <w:color w:val="000000"/>
                <w:sz w:val="20"/>
                <w:szCs w:val="20"/>
              </w:rPr>
              <w:t>u stabilnoj ravnoteži.</w:t>
            </w:r>
          </w:p>
          <w:p w:rsidR="00B92E59" w:rsidRPr="00C96012" w:rsidRDefault="00B92E59" w:rsidP="00B92E59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96012">
              <w:rPr>
                <w:b/>
                <w:bCs/>
                <w:color w:val="000000"/>
                <w:sz w:val="20"/>
                <w:szCs w:val="20"/>
              </w:rPr>
              <w:t>2.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Kišobran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stavimo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 tako da stoji vertikalno. Pomaknemo li </w:t>
            </w:r>
            <w:r>
              <w:rPr>
                <w:bCs/>
                <w:color w:val="000000"/>
                <w:sz w:val="20"/>
                <w:szCs w:val="20"/>
              </w:rPr>
              <w:t>ruku</w:t>
            </w:r>
            <w:r w:rsidRPr="00C96012">
              <w:rPr>
                <w:bCs/>
                <w:color w:val="000000"/>
                <w:sz w:val="20"/>
                <w:szCs w:val="20"/>
              </w:rPr>
              <w:t>, on pa</w:t>
            </w:r>
            <w:r w:rsidRPr="00C96012">
              <w:rPr>
                <w:bCs/>
                <w:color w:val="000000"/>
                <w:sz w:val="20"/>
                <w:szCs w:val="20"/>
              </w:rPr>
              <w:softHyphen/>
              <w:t xml:space="preserve">da i ne vraća se u početni položaj. Učenici </w:t>
            </w:r>
            <w:r w:rsidR="00902AAD" w:rsidRPr="00902AAD">
              <w:rPr>
                <w:b/>
                <w:color w:val="000000"/>
                <w:sz w:val="20"/>
                <w:szCs w:val="20"/>
              </w:rPr>
              <w:t>uočavaju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 da je oslonac ispod težišta. </w:t>
            </w:r>
            <w:r>
              <w:rPr>
                <w:bCs/>
                <w:color w:val="000000"/>
                <w:sz w:val="20"/>
                <w:szCs w:val="20"/>
              </w:rPr>
              <w:t>Kišobran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 je</w:t>
            </w:r>
            <w:r w:rsidRPr="00C9601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6926">
              <w:rPr>
                <w:color w:val="000000"/>
                <w:sz w:val="20"/>
                <w:szCs w:val="20"/>
              </w:rPr>
              <w:t>u labilnoj ravnoteži.</w:t>
            </w:r>
          </w:p>
          <w:p w:rsidR="00902AAD" w:rsidRDefault="00B92E59" w:rsidP="00B92E5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96012">
              <w:rPr>
                <w:b/>
                <w:bCs/>
                <w:color w:val="000000"/>
                <w:sz w:val="20"/>
                <w:szCs w:val="20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Kišobran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 stavimo u horizontalan položaj i dvama ga prstima podupremo u te</w:t>
            </w:r>
            <w:r>
              <w:rPr>
                <w:bCs/>
                <w:color w:val="000000"/>
                <w:sz w:val="20"/>
                <w:szCs w:val="20"/>
              </w:rPr>
              <w:t>ž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ištu. Kada </w:t>
            </w:r>
            <w:r>
              <w:rPr>
                <w:bCs/>
                <w:color w:val="000000"/>
                <w:sz w:val="20"/>
                <w:szCs w:val="20"/>
              </w:rPr>
              <w:t xml:space="preserve">ga </w:t>
            </w:r>
            <w:r w:rsidRPr="00C96012">
              <w:rPr>
                <w:bCs/>
                <w:color w:val="000000"/>
                <w:sz w:val="20"/>
                <w:szCs w:val="20"/>
              </w:rPr>
              <w:t>pomaknemo  iz toga položaja, on ostaje u novome položaju.</w:t>
            </w:r>
            <w:r w:rsidR="00902AA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="00902AAD" w:rsidRPr="00902AAD">
              <w:rPr>
                <w:b/>
                <w:color w:val="000000"/>
                <w:sz w:val="20"/>
                <w:szCs w:val="20"/>
              </w:rPr>
              <w:t>uočavaju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 da su </w:t>
            </w:r>
            <w:r w:rsidRPr="00C96012">
              <w:rPr>
                <w:bCs/>
                <w:i/>
                <w:iCs/>
                <w:color w:val="000000"/>
                <w:sz w:val="20"/>
                <w:szCs w:val="20"/>
              </w:rPr>
              <w:t>oslonac i težište u istoj točki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bCs/>
                <w:color w:val="000000"/>
                <w:sz w:val="20"/>
                <w:szCs w:val="20"/>
              </w:rPr>
              <w:t>Kišobran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 je</w:t>
            </w:r>
            <w:r w:rsidRPr="00C9601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6926">
              <w:rPr>
                <w:color w:val="000000"/>
                <w:sz w:val="20"/>
                <w:szCs w:val="20"/>
              </w:rPr>
              <w:t>u indiferentnoj ravnoteži.</w:t>
            </w:r>
            <w:r w:rsidRPr="00C96012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902AAD" w:rsidRDefault="00902AAD" w:rsidP="00B92E5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902AAD" w:rsidRPr="00902AAD" w:rsidRDefault="00902AAD" w:rsidP="00B92E5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902AAD">
              <w:rPr>
                <w:b/>
                <w:color w:val="000000"/>
                <w:sz w:val="20"/>
                <w:szCs w:val="20"/>
              </w:rPr>
              <w:t>Pokus: Stabilnost tijela</w:t>
            </w:r>
          </w:p>
          <w:p w:rsidR="00902AAD" w:rsidRDefault="00902AAD" w:rsidP="00902AA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902AAD" w:rsidRPr="00902AAD" w:rsidRDefault="00902AAD" w:rsidP="00902AAD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 w:rsidRPr="00902AAD">
              <w:rPr>
                <w:bCs/>
                <w:iCs/>
                <w:color w:val="000000"/>
                <w:sz w:val="20"/>
                <w:szCs w:val="20"/>
              </w:rPr>
              <w:t>Postavljamo pitanje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</w:rPr>
              <w:t>:</w:t>
            </w:r>
            <w:r w:rsidRPr="00891BD4">
              <w:rPr>
                <w:bCs/>
                <w:i/>
                <w:color w:val="000000"/>
                <w:sz w:val="20"/>
                <w:szCs w:val="20"/>
              </w:rPr>
              <w:t>Jeste li stabilniji kad stojite na jednoj ili na objema nogama?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902AAD">
              <w:rPr>
                <w:bCs/>
                <w:iCs/>
                <w:color w:val="000000"/>
                <w:sz w:val="20"/>
                <w:szCs w:val="20"/>
              </w:rPr>
              <w:t xml:space="preserve">Učenici iznose svoje odgovore i </w:t>
            </w:r>
            <w:r w:rsidRPr="00902AAD">
              <w:rPr>
                <w:b/>
                <w:iCs/>
                <w:color w:val="000000"/>
                <w:sz w:val="20"/>
                <w:szCs w:val="20"/>
              </w:rPr>
              <w:t>raspravljaju</w:t>
            </w:r>
            <w:r w:rsidRPr="00902AAD">
              <w:rPr>
                <w:bCs/>
                <w:iCs/>
                <w:color w:val="000000"/>
                <w:sz w:val="20"/>
                <w:szCs w:val="20"/>
              </w:rPr>
              <w:t xml:space="preserve"> o njima.                      </w:t>
            </w:r>
          </w:p>
          <w:p w:rsidR="00910804" w:rsidRPr="009820B7" w:rsidRDefault="00656926" w:rsidP="003868F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Pomoću</w:t>
            </w:r>
            <w:r w:rsidR="00902AAD" w:rsidRPr="00C96012">
              <w:rPr>
                <w:bCs/>
                <w:color w:val="000000"/>
                <w:sz w:val="20"/>
                <w:szCs w:val="20"/>
              </w:rPr>
              <w:t xml:space="preserve"> primje</w:t>
            </w:r>
            <w:r>
              <w:rPr>
                <w:bCs/>
                <w:color w:val="000000"/>
                <w:sz w:val="20"/>
                <w:szCs w:val="20"/>
              </w:rPr>
              <w:t>ra</w:t>
            </w:r>
            <w:r w:rsidR="00902AAD" w:rsidRPr="00C96012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902AAD">
              <w:rPr>
                <w:bCs/>
                <w:color w:val="000000"/>
                <w:sz w:val="20"/>
                <w:szCs w:val="20"/>
              </w:rPr>
              <w:t>u udžb.na str.53.</w:t>
            </w:r>
            <w:r w:rsidR="00902AAD" w:rsidRPr="00C96012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656926">
              <w:rPr>
                <w:b/>
                <w:color w:val="000000"/>
                <w:sz w:val="20"/>
                <w:szCs w:val="20"/>
              </w:rPr>
              <w:t>zaključuju</w:t>
            </w:r>
            <w:r w:rsidR="00902AAD" w:rsidRPr="00C96012">
              <w:rPr>
                <w:bCs/>
                <w:color w:val="000000"/>
                <w:sz w:val="20"/>
                <w:szCs w:val="20"/>
              </w:rPr>
              <w:t xml:space="preserve"> da je stabilnost tijela veća što je potporna površina veća i što je težište niže</w:t>
            </w:r>
            <w:r>
              <w:rPr>
                <w:bCs/>
                <w:color w:val="000000"/>
                <w:sz w:val="20"/>
                <w:szCs w:val="20"/>
              </w:rPr>
              <w:t xml:space="preserve"> te svoje zaključke </w:t>
            </w:r>
            <w:r w:rsidRPr="00656926">
              <w:rPr>
                <w:b/>
                <w:color w:val="000000"/>
                <w:sz w:val="20"/>
                <w:szCs w:val="20"/>
              </w:rPr>
              <w:t>zapisuju</w:t>
            </w:r>
            <w:r>
              <w:rPr>
                <w:bCs/>
                <w:color w:val="000000"/>
                <w:sz w:val="20"/>
                <w:szCs w:val="20"/>
              </w:rPr>
              <w:t xml:space="preserve">.   </w:t>
            </w:r>
          </w:p>
          <w:p w:rsidR="009720FE" w:rsidRDefault="009720FE" w:rsidP="0065692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656926" w:rsidRDefault="0019080D" w:rsidP="00656926">
            <w:pPr>
              <w:spacing w:before="60" w:after="60" w:line="240" w:lineRule="auto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="00656926">
              <w:rPr>
                <w:rFonts w:eastAsia="Calibri"/>
                <w:b/>
                <w:color w:val="000000"/>
                <w:sz w:val="20"/>
                <w:szCs w:val="20"/>
              </w:rPr>
              <w:t>B.7.4.</w:t>
            </w:r>
          </w:p>
          <w:p w:rsidR="00656926" w:rsidRPr="00DC4EFE" w:rsidRDefault="00656926" w:rsidP="00656926">
            <w:pPr>
              <w:spacing w:before="60" w:after="60" w:line="240" w:lineRule="auto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Povezuje težište i ravnotežu.</w:t>
            </w:r>
          </w:p>
          <w:p w:rsidR="009720FE" w:rsidRPr="0019080D" w:rsidRDefault="00656926" w:rsidP="009720FE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DC4EFE">
              <w:rPr>
                <w:rFonts w:eastAsia="Calibri"/>
                <w:bCs/>
                <w:sz w:val="20"/>
                <w:szCs w:val="20"/>
              </w:rPr>
              <w:t>Povezuje položaja težišta i oslonca (ovjesišta) za različite vrste ravnoteže. </w:t>
            </w:r>
          </w:p>
          <w:p w:rsidR="009720FE" w:rsidRPr="009F11F9" w:rsidRDefault="009720FE" w:rsidP="009720F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9720FE" w:rsidRDefault="009720FE" w:rsidP="009720F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9720FE" w:rsidRDefault="009720FE" w:rsidP="009720F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720FE" w:rsidRPr="00681906" w:rsidRDefault="009720FE" w:rsidP="009720F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lastRenderedPageBreak/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720FE" w:rsidRPr="00681906" w:rsidRDefault="009720FE" w:rsidP="009720F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19080D" w:rsidRDefault="009720FE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19080D"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780390" w:rsidRDefault="00780390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780390" w:rsidRDefault="00780390" w:rsidP="00780390">
            <w:pPr>
              <w:spacing w:after="0" w:line="240" w:lineRule="auto"/>
              <w:ind w:left="50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Digitalni nastavni sadržaji: </w:t>
            </w:r>
            <w:r w:rsidR="004D54C1">
              <w:rPr>
                <w:b/>
                <w:iCs/>
                <w:sz w:val="20"/>
                <w:szCs w:val="20"/>
              </w:rPr>
              <w:t>Uvod u temu</w:t>
            </w:r>
            <w:r w:rsidR="00656926">
              <w:rPr>
                <w:b/>
                <w:iCs/>
                <w:sz w:val="20"/>
                <w:szCs w:val="20"/>
              </w:rPr>
              <w:t>-Vrlo labilna ravnoteža</w:t>
            </w:r>
          </w:p>
          <w:p w:rsidR="00780390" w:rsidRDefault="00780390" w:rsidP="004D54C1">
            <w:pPr>
              <w:spacing w:before="60" w:after="6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tabletima pristupaju digitalnim sadržajima, </w:t>
            </w:r>
            <w:r w:rsidR="004D54C1" w:rsidRPr="004D54C1">
              <w:rPr>
                <w:b/>
                <w:sz w:val="20"/>
                <w:szCs w:val="20"/>
              </w:rPr>
              <w:t>gledaju</w:t>
            </w:r>
            <w:r w:rsidR="004D54C1">
              <w:rPr>
                <w:bCs/>
                <w:sz w:val="20"/>
                <w:szCs w:val="20"/>
              </w:rPr>
              <w:t xml:space="preserve"> videozapis</w:t>
            </w:r>
            <w:r>
              <w:rPr>
                <w:bCs/>
                <w:sz w:val="20"/>
                <w:szCs w:val="20"/>
              </w:rPr>
              <w:t xml:space="preserve"> i u paru </w:t>
            </w:r>
            <w:r w:rsidR="007E34EA">
              <w:rPr>
                <w:b/>
                <w:sz w:val="20"/>
                <w:szCs w:val="20"/>
              </w:rPr>
              <w:t>razgovaraju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4D54C1">
              <w:rPr>
                <w:bCs/>
                <w:sz w:val="20"/>
                <w:szCs w:val="20"/>
              </w:rPr>
              <w:t>o viđenom.</w:t>
            </w:r>
          </w:p>
          <w:p w:rsidR="00656926" w:rsidRDefault="00656926" w:rsidP="00656926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19080D" w:rsidRPr="00096D9B" w:rsidRDefault="0019080D" w:rsidP="008D2B90">
            <w:pPr>
              <w:spacing w:after="0" w:line="240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  <w:p w:rsidR="00656926" w:rsidRDefault="00656926" w:rsidP="006569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Digitalni nastavni sadržaji: </w:t>
            </w:r>
            <w:r w:rsidRPr="00A96F34">
              <w:rPr>
                <w:b/>
                <w:color w:val="000000"/>
                <w:sz w:val="20"/>
                <w:szCs w:val="20"/>
              </w:rPr>
              <w:t xml:space="preserve">Virtualno istražujem- </w:t>
            </w:r>
            <w:r>
              <w:rPr>
                <w:b/>
                <w:color w:val="000000"/>
                <w:sz w:val="20"/>
                <w:szCs w:val="20"/>
              </w:rPr>
              <w:t>Ravnoteža tijela</w:t>
            </w:r>
            <w:r w:rsidRPr="00A96F34">
              <w:rPr>
                <w:b/>
                <w:iCs/>
                <w:sz w:val="20"/>
                <w:szCs w:val="20"/>
              </w:rPr>
              <w:br/>
            </w:r>
            <w:r w:rsidRPr="00A96F34">
              <w:rPr>
                <w:bCs/>
                <w:sz w:val="20"/>
                <w:szCs w:val="20"/>
              </w:rPr>
              <w:t xml:space="preserve">Učenici tabletima pristupaju digitalnim sadržajima te </w:t>
            </w:r>
            <w:r w:rsidRPr="00082655">
              <w:rPr>
                <w:b/>
                <w:bCs/>
                <w:sz w:val="20"/>
                <w:szCs w:val="20"/>
              </w:rPr>
              <w:t>proučavaju</w:t>
            </w:r>
            <w:r w:rsidRPr="00A96F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ravnotežu</w:t>
            </w:r>
            <w:r w:rsidRPr="00A96F34">
              <w:rPr>
                <w:sz w:val="20"/>
                <w:szCs w:val="20"/>
              </w:rPr>
              <w:t xml:space="preserve"> pomoću simulacije</w:t>
            </w:r>
            <w:r>
              <w:rPr>
                <w:sz w:val="20"/>
                <w:szCs w:val="20"/>
              </w:rPr>
              <w:t>.</w:t>
            </w:r>
          </w:p>
          <w:p w:rsidR="0019080D" w:rsidRDefault="00656926" w:rsidP="00CA238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CA2385" w:rsidRPr="00CA2385" w:rsidRDefault="00CA2385" w:rsidP="00CA2385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656926" w:rsidRDefault="00656926" w:rsidP="006569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Digitalni nastavni sadržaji: </w:t>
            </w:r>
            <w:r w:rsidRPr="00A96F34">
              <w:rPr>
                <w:b/>
                <w:color w:val="000000"/>
                <w:sz w:val="20"/>
                <w:szCs w:val="20"/>
              </w:rPr>
              <w:t xml:space="preserve">Virtualno istražujem- </w:t>
            </w:r>
            <w:r>
              <w:rPr>
                <w:b/>
                <w:color w:val="000000"/>
                <w:sz w:val="20"/>
                <w:szCs w:val="20"/>
              </w:rPr>
              <w:t>Stabilnost tijela</w:t>
            </w:r>
            <w:r w:rsidRPr="00A96F34">
              <w:rPr>
                <w:b/>
                <w:iCs/>
                <w:sz w:val="20"/>
                <w:szCs w:val="20"/>
              </w:rPr>
              <w:br/>
            </w:r>
            <w:r w:rsidRPr="00A96F34">
              <w:rPr>
                <w:bCs/>
                <w:sz w:val="20"/>
                <w:szCs w:val="20"/>
              </w:rPr>
              <w:t xml:space="preserve">Učenici tabletima pristupaju digitalnim sadržajima te </w:t>
            </w:r>
            <w:r w:rsidRPr="00082655">
              <w:rPr>
                <w:b/>
                <w:bCs/>
                <w:sz w:val="20"/>
                <w:szCs w:val="20"/>
              </w:rPr>
              <w:t>proučavaju</w:t>
            </w:r>
            <w:r w:rsidRPr="00A96F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uvjet za stabilnost</w:t>
            </w:r>
            <w:r w:rsidRPr="00A96F34">
              <w:rPr>
                <w:sz w:val="20"/>
                <w:szCs w:val="20"/>
              </w:rPr>
              <w:t xml:space="preserve"> pomoću simulacije</w:t>
            </w:r>
            <w:r>
              <w:rPr>
                <w:sz w:val="20"/>
                <w:szCs w:val="20"/>
              </w:rPr>
              <w:t>.</w:t>
            </w:r>
          </w:p>
          <w:p w:rsidR="00656926" w:rsidRDefault="00656926" w:rsidP="00656926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656926" w:rsidRDefault="00656926" w:rsidP="00656926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656926" w:rsidRDefault="00082655" w:rsidP="00656926">
            <w:pPr>
              <w:spacing w:before="60" w:after="60" w:line="240" w:lineRule="auto"/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082655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Pokus: Poluga</w:t>
            </w:r>
          </w:p>
          <w:p w:rsidR="00082655" w:rsidRDefault="00082655" w:rsidP="00656926">
            <w:pPr>
              <w:spacing w:before="60" w:after="60" w:line="240" w:lineRule="auto"/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</w:pPr>
          </w:p>
          <w:p w:rsidR="00082655" w:rsidRPr="008A67F6" w:rsidRDefault="00082655" w:rsidP="0008265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U</w:t>
            </w: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>čenici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</w:t>
            </w:r>
            <w:r w:rsidRPr="007E34EA">
              <w:rPr>
                <w:rFonts w:cs="Slo SK TheSans SemiBoldPlain"/>
                <w:b/>
                <w:color w:val="000000"/>
                <w:sz w:val="20"/>
                <w:szCs w:val="20"/>
              </w:rPr>
              <w:t>razgovaraju</w:t>
            </w: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o značenju pojma poluga te </w:t>
            </w:r>
            <w:r w:rsidR="007E34EA" w:rsidRPr="007E34EA">
              <w:rPr>
                <w:rFonts w:cs="Slo SK TheSans SemiBoldPlain"/>
                <w:b/>
                <w:color w:val="000000"/>
                <w:sz w:val="20"/>
                <w:szCs w:val="20"/>
              </w:rPr>
              <w:t>prepoznaju</w:t>
            </w:r>
            <w:r w:rsidR="007E34EA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 </w:t>
            </w:r>
            <w:r w:rsidR="007E34EA" w:rsidRPr="007E34EA">
              <w:rPr>
                <w:rFonts w:cs="Slo SK TheSans SemiBoldPlain"/>
                <w:b/>
                <w:color w:val="000000"/>
                <w:sz w:val="20"/>
                <w:szCs w:val="20"/>
              </w:rPr>
              <w:t>opisuju</w:t>
            </w: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njezi</w:t>
            </w:r>
            <w:r w:rsidR="007E34EA">
              <w:rPr>
                <w:rFonts w:cs="Slo SK TheSans SemiBoldPlain"/>
                <w:bCs/>
                <w:color w:val="000000"/>
                <w:sz w:val="20"/>
                <w:szCs w:val="20"/>
              </w:rPr>
              <w:t>nu</w:t>
            </w: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primjen</w:t>
            </w:r>
            <w:r w:rsidR="007E34EA">
              <w:rPr>
                <w:rFonts w:cs="Slo SK TheSans SemiBoldPlain"/>
                <w:bCs/>
                <w:color w:val="000000"/>
                <w:sz w:val="20"/>
                <w:szCs w:val="20"/>
              </w:rPr>
              <w:t>u</w:t>
            </w: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u svakodnevici</w:t>
            </w:r>
            <w:r w:rsidR="007E34EA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(npr.</w:t>
            </w: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štap kojim podižu neki kam</w:t>
            </w:r>
            <w:r w:rsidR="007E34EA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en, kao </w:t>
            </w: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>„motku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”</w:t>
            </w: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u sportu, kao alat kod automehaničara, kao provalnički alat „pajser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”</w:t>
            </w: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 slično</w:t>
            </w:r>
            <w:r w:rsidR="007E34EA">
              <w:rPr>
                <w:rFonts w:cs="Slo SK TheSans SemiBoldPlain"/>
                <w:bCs/>
                <w:color w:val="000000"/>
                <w:sz w:val="20"/>
                <w:szCs w:val="20"/>
              </w:rPr>
              <w:t>).</w:t>
            </w:r>
          </w:p>
          <w:p w:rsidR="00082655" w:rsidRDefault="00082655" w:rsidP="0008265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>Na ploči nacrtamo sliku motke kojom podižemo teret</w:t>
            </w:r>
            <w:r w:rsidR="007E34EA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te </w:t>
            </w: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>uvodimo pojmove oslonac, krak sile, sila</w:t>
            </w:r>
            <w:r w:rsidR="007E34EA">
              <w:rPr>
                <w:rFonts w:cs="Slo SK TheSans SemiBoldPlain"/>
                <w:bCs/>
                <w:color w:val="000000"/>
                <w:sz w:val="20"/>
                <w:szCs w:val="20"/>
              </w:rPr>
              <w:t>.</w:t>
            </w:r>
          </w:p>
          <w:p w:rsidR="007E34EA" w:rsidRDefault="007E34EA" w:rsidP="0008265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>Podijelit ćemo učenike u skupine i svakoj ćemo dati polugu i utege te ih ostaviti da samostalno rade prema uputama u RB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-u</w:t>
            </w: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na str.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43</w:t>
            </w: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>.</w:t>
            </w:r>
          </w:p>
          <w:p w:rsidR="007E34EA" w:rsidRPr="007E34EA" w:rsidRDefault="007E34EA" w:rsidP="007E34EA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E033F9">
              <w:rPr>
                <w:b/>
                <w:bCs/>
                <w:sz w:val="20"/>
                <w:szCs w:val="20"/>
                <w:lang w:eastAsia="hr-HR"/>
              </w:rPr>
              <w:t>pripremaju pribor</w:t>
            </w:r>
            <w:r w:rsidRPr="007E34EA">
              <w:rPr>
                <w:sz w:val="20"/>
                <w:szCs w:val="20"/>
                <w:lang w:eastAsia="hr-HR"/>
              </w:rPr>
              <w:t xml:space="preserve"> za izvođenje pokusa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E033F9">
              <w:rPr>
                <w:b/>
                <w:bCs/>
                <w:sz w:val="20"/>
                <w:szCs w:val="20"/>
                <w:lang w:eastAsia="hr-HR"/>
              </w:rPr>
              <w:t>predviđaju</w:t>
            </w:r>
            <w:r w:rsidRPr="007E34EA">
              <w:rPr>
                <w:sz w:val="20"/>
                <w:szCs w:val="20"/>
                <w:lang w:eastAsia="hr-HR"/>
              </w:rPr>
              <w:t xml:space="preserve"> ishode pokusa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7E34EA">
              <w:rPr>
                <w:sz w:val="20"/>
                <w:szCs w:val="20"/>
                <w:lang w:eastAsia="hr-HR"/>
              </w:rPr>
              <w:t xml:space="preserve">izvode pokuse – </w:t>
            </w:r>
            <w:r w:rsidRPr="00E033F9">
              <w:rPr>
                <w:b/>
                <w:bCs/>
                <w:sz w:val="20"/>
                <w:szCs w:val="20"/>
                <w:lang w:eastAsia="hr-HR"/>
              </w:rPr>
              <w:t>istražuju</w:t>
            </w:r>
            <w:r w:rsidRPr="007E34EA">
              <w:rPr>
                <w:sz w:val="20"/>
                <w:szCs w:val="20"/>
                <w:lang w:eastAsia="hr-HR"/>
              </w:rPr>
              <w:t xml:space="preserve"> uvjete ravnoteže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E033F9">
              <w:rPr>
                <w:b/>
                <w:bCs/>
                <w:sz w:val="20"/>
                <w:szCs w:val="20"/>
                <w:lang w:eastAsia="hr-HR"/>
              </w:rPr>
              <w:t>uravnotežuju</w:t>
            </w:r>
            <w:r w:rsidRPr="007E34EA">
              <w:rPr>
                <w:sz w:val="20"/>
                <w:szCs w:val="20"/>
                <w:lang w:eastAsia="hr-HR"/>
              </w:rPr>
              <w:t xml:space="preserve"> jednim utegom više utega na drugoj strani poluge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E033F9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 w:rsidRPr="007E34EA">
              <w:rPr>
                <w:sz w:val="20"/>
                <w:szCs w:val="20"/>
                <w:lang w:eastAsia="hr-HR"/>
              </w:rPr>
              <w:t xml:space="preserve"> rezultate mjerenja u tablicu u RB-u (str. 43.)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E033F9">
              <w:rPr>
                <w:b/>
                <w:bCs/>
                <w:sz w:val="20"/>
                <w:szCs w:val="20"/>
                <w:lang w:eastAsia="hr-HR"/>
              </w:rPr>
              <w:t>raspravljaju</w:t>
            </w:r>
            <w:r w:rsidRPr="007E34EA">
              <w:rPr>
                <w:sz w:val="20"/>
                <w:szCs w:val="20"/>
                <w:lang w:eastAsia="hr-HR"/>
              </w:rPr>
              <w:t xml:space="preserve"> u grupi</w:t>
            </w:r>
            <w:r w:rsidR="00E033F9">
              <w:rPr>
                <w:sz w:val="20"/>
                <w:szCs w:val="20"/>
                <w:lang w:eastAsia="hr-HR"/>
              </w:rPr>
              <w:t xml:space="preserve">, </w:t>
            </w:r>
            <w:r w:rsidR="00E033F9" w:rsidRPr="00E033F9">
              <w:rPr>
                <w:b/>
                <w:bCs/>
                <w:sz w:val="20"/>
                <w:szCs w:val="20"/>
                <w:lang w:eastAsia="hr-HR"/>
              </w:rPr>
              <w:t>analiziraju</w:t>
            </w:r>
            <w:r w:rsidR="00E033F9">
              <w:rPr>
                <w:sz w:val="20"/>
                <w:szCs w:val="20"/>
                <w:lang w:eastAsia="hr-HR"/>
              </w:rPr>
              <w:t xml:space="preserve"> podatke te </w:t>
            </w:r>
            <w:r w:rsidR="00E033F9" w:rsidRPr="00E033F9">
              <w:rPr>
                <w:b/>
                <w:bCs/>
                <w:sz w:val="20"/>
                <w:szCs w:val="20"/>
                <w:lang w:eastAsia="hr-HR"/>
              </w:rPr>
              <w:t>zaključuju</w:t>
            </w:r>
            <w:r w:rsidR="00E033F9">
              <w:rPr>
                <w:sz w:val="20"/>
                <w:szCs w:val="20"/>
                <w:lang w:eastAsia="hr-HR"/>
              </w:rPr>
              <w:t xml:space="preserve"> da je poluga u ravnoteži ako su umnošci sile i kraka jednaki za obje strane poluge.</w:t>
            </w:r>
          </w:p>
          <w:p w:rsidR="00E033F9" w:rsidRDefault="00E033F9" w:rsidP="00E033F9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A67F6">
              <w:rPr>
                <w:bCs/>
                <w:color w:val="000000"/>
                <w:sz w:val="20"/>
                <w:szCs w:val="20"/>
              </w:rPr>
              <w:t xml:space="preserve">Radi razvijanja apstraktnoga mišljenja i znanstvenoga jezika, potaknimo učenike da taj uvjet </w:t>
            </w:r>
            <w:r w:rsidRPr="00E033F9">
              <w:rPr>
                <w:b/>
                <w:color w:val="000000"/>
                <w:sz w:val="20"/>
                <w:szCs w:val="20"/>
              </w:rPr>
              <w:t>iskazuju</w:t>
            </w:r>
            <w:r w:rsidRPr="008A67F6">
              <w:rPr>
                <w:bCs/>
                <w:color w:val="000000"/>
                <w:sz w:val="20"/>
                <w:szCs w:val="20"/>
              </w:rPr>
              <w:t xml:space="preserve"> i riječima i matematički.</w:t>
            </w:r>
          </w:p>
          <w:p w:rsidR="007E34EA" w:rsidRDefault="00E033F9" w:rsidP="00E033F9">
            <w:pPr>
              <w:spacing w:after="0" w:line="240" w:lineRule="auto"/>
              <w:rPr>
                <w:bCs/>
                <w:color w:val="000000"/>
                <w:sz w:val="20"/>
                <w:szCs w:val="20"/>
                <w:vertAlign w:val="subscript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</w:t>
            </w:r>
            <w:r w:rsidRPr="008A67F6">
              <w:rPr>
                <w:bCs/>
                <w:i/>
                <w:color w:val="000000"/>
                <w:sz w:val="20"/>
                <w:szCs w:val="20"/>
              </w:rPr>
              <w:t>F</w:t>
            </w:r>
            <w:r w:rsidRPr="008A67F6">
              <w:rPr>
                <w:bCs/>
                <w:color w:val="000000"/>
                <w:sz w:val="20"/>
                <w:szCs w:val="20"/>
                <w:vertAlign w:val="subscript"/>
              </w:rPr>
              <w:t>1</w:t>
            </w:r>
            <w:r w:rsidRPr="008A67F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Pr="008A67F6">
              <w:rPr>
                <w:bCs/>
                <w:color w:val="000000"/>
                <w:sz w:val="20"/>
                <w:szCs w:val="20"/>
                <w:vertAlign w:val="subscript"/>
              </w:rPr>
              <w:t>1</w:t>
            </w:r>
            <w:r w:rsidRPr="008A67F6">
              <w:rPr>
                <w:bCs/>
                <w:color w:val="000000"/>
                <w:sz w:val="20"/>
                <w:szCs w:val="20"/>
              </w:rPr>
              <w:t xml:space="preserve"> = </w:t>
            </w:r>
            <w:r w:rsidRPr="008A67F6">
              <w:rPr>
                <w:bCs/>
                <w:i/>
                <w:color w:val="000000"/>
                <w:sz w:val="20"/>
                <w:szCs w:val="20"/>
              </w:rPr>
              <w:t>F</w:t>
            </w:r>
            <w:r w:rsidRPr="008A67F6">
              <w:rPr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8A67F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Pr="008A67F6">
              <w:rPr>
                <w:bCs/>
                <w:color w:val="000000"/>
                <w:sz w:val="20"/>
                <w:szCs w:val="20"/>
                <w:vertAlign w:val="subscript"/>
              </w:rPr>
              <w:t>2</w:t>
            </w:r>
          </w:p>
          <w:p w:rsidR="00E033F9" w:rsidRDefault="00E033F9" w:rsidP="00E033F9">
            <w:pPr>
              <w:spacing w:after="0" w:line="240" w:lineRule="auto"/>
              <w:rPr>
                <w:bCs/>
                <w:color w:val="000000"/>
                <w:sz w:val="20"/>
                <w:szCs w:val="20"/>
                <w:vertAlign w:val="subscript"/>
              </w:rPr>
            </w:pPr>
          </w:p>
          <w:p w:rsidR="00E033F9" w:rsidRPr="008A67F6" w:rsidRDefault="00E033F9" w:rsidP="00E033F9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082655" w:rsidRPr="00082655" w:rsidRDefault="00E033F9" w:rsidP="00656926">
            <w:pPr>
              <w:spacing w:before="60" w:after="60" w:line="240" w:lineRule="auto"/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>Ako ne postoji mogućnost frontalnog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a</w:t>
            </w: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laboratorijskog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a</w:t>
            </w:r>
            <w:r w:rsidRPr="008A67F6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istraživačkog rada, izvest ćemo kvantitativni demonstracijski pokus, nastojeći da učenici što više sudjeluju u njemu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.</w:t>
            </w:r>
          </w:p>
          <w:p w:rsidR="001F5E22" w:rsidRPr="001F5E22" w:rsidRDefault="001F5E22" w:rsidP="001F5E22">
            <w:pPr>
              <w:spacing w:before="60" w:after="60" w:line="240" w:lineRule="auto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(B.7.4.</w:t>
            </w:r>
          </w:p>
          <w:p w:rsidR="001F5E22" w:rsidRPr="00DC4EFE" w:rsidRDefault="001F5E22" w:rsidP="001F5E22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DC4EFE">
              <w:rPr>
                <w:rFonts w:eastAsia="Calibri"/>
                <w:bCs/>
                <w:sz w:val="20"/>
                <w:szCs w:val="20"/>
              </w:rPr>
              <w:t>Istražuje primjene poluge.</w:t>
            </w:r>
          </w:p>
          <w:p w:rsidR="001F5E22" w:rsidRPr="009F11F9" w:rsidRDefault="001F5E22" w:rsidP="001F5E22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</w:p>
          <w:p w:rsidR="001F5E22" w:rsidRDefault="001F5E22" w:rsidP="001F5E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1F5E22" w:rsidRDefault="001F5E22" w:rsidP="001F5E22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izvodeći učenički pokus.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F5E22" w:rsidRDefault="001F5E22" w:rsidP="001F5E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F5E22" w:rsidRPr="00C9331A" w:rsidRDefault="001F5E22" w:rsidP="001F5E22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1F5E22" w:rsidRPr="00681906" w:rsidRDefault="001F5E22" w:rsidP="001F5E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656926" w:rsidRDefault="001F5E22" w:rsidP="001F5E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.)</w:t>
            </w:r>
          </w:p>
          <w:p w:rsidR="00E033F9" w:rsidRDefault="00E033F9" w:rsidP="00656926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  <w:p w:rsidR="00E033F9" w:rsidRDefault="00E033F9" w:rsidP="00E033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42B9">
              <w:rPr>
                <w:b/>
                <w:bCs/>
                <w:sz w:val="20"/>
                <w:szCs w:val="20"/>
              </w:rPr>
              <w:t>Pokus:</w:t>
            </w:r>
            <w:r w:rsidR="00A242B9" w:rsidRPr="00A242B9">
              <w:rPr>
                <w:b/>
                <w:bCs/>
                <w:sz w:val="20"/>
                <w:szCs w:val="20"/>
              </w:rPr>
              <w:t xml:space="preserve"> Jednostrana i dvostrana poluga</w:t>
            </w:r>
          </w:p>
          <w:p w:rsidR="00A242B9" w:rsidRPr="00A242B9" w:rsidRDefault="00A242B9" w:rsidP="00E033F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E033F9" w:rsidRPr="007F77EA" w:rsidRDefault="00E033F9" w:rsidP="00E033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F77EA">
              <w:rPr>
                <w:sz w:val="20"/>
                <w:szCs w:val="20"/>
              </w:rPr>
              <w:t xml:space="preserve">Podijelimo učenicima 3 ili 4 drvena štapa približne duljine 1 m (svakoj grupi). Neka istraže pokusom </w:t>
            </w:r>
            <w:r>
              <w:rPr>
                <w:sz w:val="20"/>
                <w:szCs w:val="20"/>
              </w:rPr>
              <w:t>„</w:t>
            </w:r>
            <w:r w:rsidRPr="007F77EA">
              <w:rPr>
                <w:sz w:val="20"/>
                <w:szCs w:val="20"/>
              </w:rPr>
              <w:t xml:space="preserve">nošenje  torbe na štapu”. </w:t>
            </w:r>
          </w:p>
          <w:p w:rsidR="00E033F9" w:rsidRPr="007F77EA" w:rsidRDefault="00E033F9" w:rsidP="00E033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</w:t>
            </w:r>
            <w:r w:rsidRPr="007F77EA">
              <w:rPr>
                <w:sz w:val="20"/>
                <w:szCs w:val="20"/>
              </w:rPr>
              <w:t xml:space="preserve"> </w:t>
            </w:r>
            <w:r w:rsidRPr="00A242B9">
              <w:rPr>
                <w:b/>
                <w:bCs/>
                <w:sz w:val="20"/>
                <w:szCs w:val="20"/>
              </w:rPr>
              <w:t>istražuju</w:t>
            </w:r>
            <w:r w:rsidRPr="007F77EA">
              <w:rPr>
                <w:sz w:val="20"/>
                <w:szCs w:val="20"/>
              </w:rPr>
              <w:t xml:space="preserve"> mogu li jednim prstom uravnotežiti torbu na drugome kraju štapa oslonjena na ramenu. Neka mijenjaju položaj oslonca. </w:t>
            </w:r>
          </w:p>
          <w:p w:rsidR="00E033F9" w:rsidRPr="007F77EA" w:rsidRDefault="00E033F9" w:rsidP="00E033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033F9" w:rsidRPr="007F77EA" w:rsidRDefault="00E033F9" w:rsidP="00E033F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F77EA">
              <w:rPr>
                <w:i/>
                <w:sz w:val="20"/>
                <w:szCs w:val="20"/>
              </w:rPr>
              <w:t xml:space="preserve">U kojem položaju oslonca mogu jednim prstom uravnotežiti  torbu? </w:t>
            </w:r>
          </w:p>
          <w:p w:rsidR="00E033F9" w:rsidRPr="007F77EA" w:rsidRDefault="00E033F9" w:rsidP="00E033F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F77EA">
              <w:rPr>
                <w:i/>
                <w:sz w:val="20"/>
                <w:szCs w:val="20"/>
              </w:rPr>
              <w:t>Kakav osjet imaju u osloncu ako povećaju krak torbe do krajnjih granica?</w:t>
            </w:r>
          </w:p>
          <w:p w:rsidR="00E033F9" w:rsidRPr="00A242B9" w:rsidRDefault="00E033F9" w:rsidP="00E033F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contextualSpacing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F77EA">
              <w:rPr>
                <w:i/>
                <w:sz w:val="20"/>
                <w:szCs w:val="20"/>
              </w:rPr>
              <w:t>Kako objasniti što se događa u tome slučaju?</w:t>
            </w:r>
          </w:p>
          <w:p w:rsidR="00A242B9" w:rsidRPr="007F77EA" w:rsidRDefault="00A242B9" w:rsidP="00A242B9">
            <w:pPr>
              <w:pStyle w:val="Odlomakpopisa"/>
              <w:spacing w:after="0" w:line="240" w:lineRule="auto"/>
              <w:contextualSpacing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306F24" w:rsidRDefault="00A242B9" w:rsidP="007959A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</w:t>
            </w:r>
            <w:r w:rsidRPr="007F77EA">
              <w:rPr>
                <w:bCs/>
                <w:color w:val="000000"/>
                <w:sz w:val="20"/>
                <w:szCs w:val="20"/>
              </w:rPr>
              <w:t xml:space="preserve">čenici </w:t>
            </w:r>
            <w:r w:rsidRPr="00A242B9">
              <w:rPr>
                <w:b/>
                <w:color w:val="000000"/>
                <w:sz w:val="20"/>
                <w:szCs w:val="20"/>
              </w:rPr>
              <w:t>čitaju</w:t>
            </w:r>
            <w:r w:rsidRPr="007F77EA">
              <w:rPr>
                <w:bCs/>
                <w:color w:val="000000"/>
                <w:sz w:val="20"/>
                <w:szCs w:val="20"/>
              </w:rPr>
              <w:t xml:space="preserve"> tekst o</w:t>
            </w:r>
            <w:r>
              <w:rPr>
                <w:bCs/>
                <w:color w:val="000000"/>
                <w:sz w:val="20"/>
                <w:szCs w:val="20"/>
              </w:rPr>
              <w:t xml:space="preserve"> primjerima djelovanja poluge i</w:t>
            </w:r>
            <w:r w:rsidRPr="007F77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51BE7">
              <w:rPr>
                <w:bCs/>
                <w:color w:val="000000"/>
                <w:sz w:val="20"/>
                <w:szCs w:val="20"/>
              </w:rPr>
              <w:t>jednostranoj</w:t>
            </w:r>
            <w:r w:rsidRPr="007F77EA">
              <w:rPr>
                <w:bCs/>
                <w:color w:val="000000"/>
                <w:sz w:val="20"/>
                <w:szCs w:val="20"/>
              </w:rPr>
              <w:t xml:space="preserve"> poluzi (str. </w:t>
            </w:r>
            <w:r>
              <w:rPr>
                <w:bCs/>
                <w:color w:val="000000"/>
                <w:sz w:val="20"/>
                <w:szCs w:val="20"/>
              </w:rPr>
              <w:t>55</w:t>
            </w:r>
            <w:r w:rsidRPr="007F77EA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i 56.</w:t>
            </w:r>
            <w:r w:rsidRPr="007F77EA">
              <w:rPr>
                <w:bCs/>
                <w:color w:val="000000"/>
                <w:sz w:val="20"/>
                <w:szCs w:val="20"/>
              </w:rPr>
              <w:t xml:space="preserve"> udžbenika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  <w:r w:rsidRPr="007F77EA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i</w:t>
            </w:r>
            <w:r w:rsidRPr="007F77EA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najvažnije </w:t>
            </w:r>
            <w:r w:rsidRPr="00A242B9">
              <w:rPr>
                <w:b/>
                <w:color w:val="000000"/>
                <w:sz w:val="20"/>
                <w:szCs w:val="20"/>
              </w:rPr>
              <w:t>zapisuju</w:t>
            </w:r>
            <w:r>
              <w:rPr>
                <w:bCs/>
                <w:color w:val="000000"/>
                <w:sz w:val="20"/>
                <w:szCs w:val="20"/>
              </w:rPr>
              <w:t xml:space="preserve"> u bilježnicu.  </w:t>
            </w:r>
          </w:p>
          <w:p w:rsidR="007959AB" w:rsidRPr="007959AB" w:rsidRDefault="007959AB" w:rsidP="007959A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4F288A" w:rsidRDefault="004F288A" w:rsidP="004F28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Digitalni nastavni sadržaji: </w:t>
            </w:r>
            <w:r w:rsidRPr="00A96F34">
              <w:rPr>
                <w:b/>
                <w:color w:val="000000"/>
                <w:sz w:val="20"/>
                <w:szCs w:val="20"/>
              </w:rPr>
              <w:t xml:space="preserve">Virtualno istražujem- </w:t>
            </w:r>
            <w:r w:rsidR="001F5E22">
              <w:rPr>
                <w:b/>
                <w:color w:val="000000"/>
                <w:sz w:val="20"/>
                <w:szCs w:val="20"/>
              </w:rPr>
              <w:t>Ravnoteža poluge</w:t>
            </w:r>
            <w:r w:rsidRPr="00A96F34">
              <w:rPr>
                <w:b/>
                <w:iCs/>
                <w:sz w:val="20"/>
                <w:szCs w:val="20"/>
              </w:rPr>
              <w:br/>
            </w:r>
            <w:r w:rsidRPr="00A96F34">
              <w:rPr>
                <w:bCs/>
                <w:sz w:val="20"/>
                <w:szCs w:val="20"/>
              </w:rPr>
              <w:t xml:space="preserve">Učenici tabletima pristupaju digitalnim sadržajima te </w:t>
            </w:r>
            <w:r w:rsidRPr="00082655">
              <w:rPr>
                <w:b/>
                <w:bCs/>
                <w:sz w:val="20"/>
                <w:szCs w:val="20"/>
              </w:rPr>
              <w:t>proučavaju</w:t>
            </w:r>
            <w:r w:rsidRPr="00A96F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uvjet za </w:t>
            </w:r>
            <w:r w:rsidR="001F5E22">
              <w:rPr>
                <w:sz w:val="20"/>
                <w:szCs w:val="20"/>
              </w:rPr>
              <w:t>ravnotežu poluge</w:t>
            </w:r>
            <w:r w:rsidRPr="00A96F34">
              <w:rPr>
                <w:sz w:val="20"/>
                <w:szCs w:val="20"/>
              </w:rPr>
              <w:t xml:space="preserve"> pomoću simulacije</w:t>
            </w:r>
            <w:r>
              <w:rPr>
                <w:sz w:val="20"/>
                <w:szCs w:val="20"/>
              </w:rPr>
              <w:t>.</w:t>
            </w:r>
          </w:p>
          <w:p w:rsidR="0019080D" w:rsidRPr="007959AB" w:rsidRDefault="004F288A" w:rsidP="007959A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računalne simulacije.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19080D" w:rsidRPr="00910BFE" w:rsidRDefault="0019080D" w:rsidP="008D2B9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9080D" w:rsidTr="0041409B">
        <w:trPr>
          <w:trHeight w:val="227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19080D" w:rsidTr="0041409B">
        <w:trPr>
          <w:trHeight w:val="2640"/>
        </w:trPr>
        <w:tc>
          <w:tcPr>
            <w:tcW w:w="1054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080D" w:rsidRDefault="0019080D" w:rsidP="008D2B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/>
                <w:bCs/>
                <w:i/>
                <w:iCs/>
                <w:sz w:val="20"/>
                <w:szCs w:val="20"/>
              </w:rPr>
              <w:t>Učenici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samostal</w:t>
            </w:r>
            <w:r>
              <w:rPr>
                <w:rFonts w:eastAsia="Calibri"/>
                <w:bCs/>
                <w:sz w:val="20"/>
                <w:szCs w:val="20"/>
              </w:rPr>
              <w:t xml:space="preserve">no </w:t>
            </w:r>
            <w:r w:rsidRPr="008C5E8B">
              <w:rPr>
                <w:rFonts w:eastAsia="Calibri"/>
                <w:b/>
                <w:sz w:val="20"/>
                <w:szCs w:val="20"/>
              </w:rPr>
              <w:t>rješavaju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 pitanja i zadat</w:t>
            </w:r>
            <w:r>
              <w:rPr>
                <w:rFonts w:eastAsia="Calibri"/>
                <w:bCs/>
                <w:sz w:val="20"/>
                <w:szCs w:val="20"/>
              </w:rPr>
              <w:t>ke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u RB na str. </w:t>
            </w:r>
            <w:r w:rsidR="00306F24">
              <w:rPr>
                <w:rFonts w:eastAsia="Calibri"/>
                <w:bCs/>
                <w:sz w:val="20"/>
                <w:szCs w:val="20"/>
              </w:rPr>
              <w:t>41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. </w:t>
            </w:r>
            <w:r w:rsidR="00306F24">
              <w:rPr>
                <w:rFonts w:eastAsia="Calibri"/>
                <w:bCs/>
                <w:sz w:val="20"/>
                <w:szCs w:val="20"/>
              </w:rPr>
              <w:t>do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306F24">
              <w:rPr>
                <w:rFonts w:eastAsia="Calibri"/>
                <w:bCs/>
                <w:sz w:val="20"/>
                <w:szCs w:val="20"/>
              </w:rPr>
              <w:t>43</w:t>
            </w:r>
            <w:r w:rsidRPr="008C5E8B">
              <w:rPr>
                <w:rFonts w:eastAsia="Calibri"/>
                <w:bCs/>
                <w:sz w:val="20"/>
                <w:szCs w:val="20"/>
              </w:rPr>
              <w:t>.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r w:rsidRPr="008C5E8B">
              <w:rPr>
                <w:rFonts w:eastAsia="Calibri" w:cs="Arial"/>
                <w:sz w:val="20"/>
                <w:szCs w:val="20"/>
              </w:rPr>
              <w:t>Učenici</w:t>
            </w:r>
            <w:r w:rsidRPr="008C5E8B"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provjeravamo točnost </w:t>
            </w:r>
            <w:r>
              <w:rPr>
                <w:rFonts w:eastAsia="Calibri" w:cs="Arial"/>
                <w:sz w:val="20"/>
                <w:szCs w:val="20"/>
              </w:rPr>
              <w:t xml:space="preserve">odgovora na 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zadat</w:t>
            </w:r>
            <w:r>
              <w:rPr>
                <w:rFonts w:eastAsia="Calibri" w:cs="Arial"/>
                <w:sz w:val="20"/>
                <w:szCs w:val="20"/>
              </w:rPr>
              <w:t>ke</w:t>
            </w:r>
            <w:r w:rsidRPr="008C5E8B">
              <w:rPr>
                <w:rFonts w:eastAsia="Calibri" w:cs="Arial"/>
                <w:sz w:val="20"/>
                <w:szCs w:val="20"/>
              </w:rPr>
              <w:t xml:space="preserve"> i  pitanja.</w:t>
            </w:r>
          </w:p>
          <w:p w:rsidR="0019080D" w:rsidRPr="008C5E8B" w:rsidRDefault="0019080D" w:rsidP="008D2B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19080D" w:rsidRDefault="0019080D" w:rsidP="008D2B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8C5E8B"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 w:rsidRPr="008C5E8B">
              <w:rPr>
                <w:rFonts w:eastAsia="Calibri"/>
                <w:b/>
                <w:sz w:val="20"/>
                <w:szCs w:val="20"/>
              </w:rPr>
              <w:t>rješavaju</w:t>
            </w:r>
            <w:r>
              <w:rPr>
                <w:rFonts w:eastAsia="Calibri"/>
                <w:bCs/>
                <w:sz w:val="20"/>
                <w:szCs w:val="20"/>
              </w:rPr>
              <w:t xml:space="preserve"> kvizove na tabletima i time provjeravaju </w:t>
            </w:r>
            <w:r w:rsidRPr="008C5E8B">
              <w:rPr>
                <w:rFonts w:eastAsia="Calibri"/>
                <w:bCs/>
                <w:sz w:val="20"/>
                <w:szCs w:val="20"/>
              </w:rPr>
              <w:t>svoje znanje.</w:t>
            </w:r>
          </w:p>
          <w:p w:rsidR="0019080D" w:rsidRDefault="0019080D" w:rsidP="008D2B90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(</w:t>
            </w:r>
            <w:r w:rsidR="00A96F34">
              <w:rPr>
                <w:rFonts w:eastAsia="Calibri"/>
                <w:b/>
                <w:sz w:val="20"/>
                <w:szCs w:val="20"/>
              </w:rPr>
              <w:t>B</w:t>
            </w:r>
            <w:r w:rsidRPr="009F11F9">
              <w:rPr>
                <w:rFonts w:eastAsia="Calibri"/>
                <w:b/>
                <w:sz w:val="20"/>
                <w:szCs w:val="20"/>
              </w:rPr>
              <w:t>.7.1.</w:t>
            </w:r>
            <w:r w:rsidRPr="00ED15FB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19080D" w:rsidRPr="00681906" w:rsidRDefault="00A96F34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="0019080D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="0019080D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9080D" w:rsidRPr="00681906" w:rsidRDefault="0019080D" w:rsidP="008D2B90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19080D" w:rsidRPr="00A96F34" w:rsidRDefault="0019080D" w:rsidP="00A96F3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.)</w:t>
            </w:r>
            <w:r w:rsidRPr="008C5E8B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</w:tr>
    </w:tbl>
    <w:p w:rsidR="0019080D" w:rsidRDefault="0019080D" w:rsidP="0019080D"/>
    <w:p w:rsidR="007016FF" w:rsidRDefault="007016FF">
      <w:bookmarkStart w:id="1" w:name="_GoBack"/>
      <w:bookmarkEnd w:id="1"/>
    </w:p>
    <w:sectPr w:rsidR="007016FF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01AA"/>
    <w:multiLevelType w:val="hybridMultilevel"/>
    <w:tmpl w:val="5B52F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5A22"/>
    <w:multiLevelType w:val="hybridMultilevel"/>
    <w:tmpl w:val="08CA90E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702A"/>
    <w:multiLevelType w:val="hybridMultilevel"/>
    <w:tmpl w:val="3DDC6CD8"/>
    <w:lvl w:ilvl="0" w:tplc="E7C61F10">
      <w:start w:val="1"/>
      <w:numFmt w:val="bullet"/>
      <w:lvlText w:val=""/>
      <w:lvlJc w:val="left"/>
      <w:pPr>
        <w:ind w:left="109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4" w15:restartNumberingAfterBreak="0">
    <w:nsid w:val="31F3775A"/>
    <w:multiLevelType w:val="hybridMultilevel"/>
    <w:tmpl w:val="A1305376"/>
    <w:lvl w:ilvl="0" w:tplc="9662D6A2"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248B1"/>
    <w:multiLevelType w:val="hybridMultilevel"/>
    <w:tmpl w:val="CFB01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205F1"/>
    <w:multiLevelType w:val="hybridMultilevel"/>
    <w:tmpl w:val="57F6DAF8"/>
    <w:lvl w:ilvl="0" w:tplc="E7C61F10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496E560F"/>
    <w:multiLevelType w:val="hybridMultilevel"/>
    <w:tmpl w:val="AB7655D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8509B"/>
    <w:multiLevelType w:val="hybridMultilevel"/>
    <w:tmpl w:val="40902E6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76269"/>
    <w:multiLevelType w:val="hybridMultilevel"/>
    <w:tmpl w:val="51686DA4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B10EA"/>
    <w:multiLevelType w:val="hybridMultilevel"/>
    <w:tmpl w:val="0C5A279A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478D"/>
    <w:multiLevelType w:val="hybridMultilevel"/>
    <w:tmpl w:val="7CEABFF6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D31FA"/>
    <w:multiLevelType w:val="hybridMultilevel"/>
    <w:tmpl w:val="3C6A2152"/>
    <w:lvl w:ilvl="0" w:tplc="F5B4B86A">
      <w:start w:val="1"/>
      <w:numFmt w:val="bullet"/>
      <w:lvlText w:val="−"/>
      <w:lvlJc w:val="left"/>
      <w:pPr>
        <w:ind w:left="213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69FF36EC"/>
    <w:multiLevelType w:val="hybridMultilevel"/>
    <w:tmpl w:val="28940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66C66"/>
    <w:multiLevelType w:val="hybridMultilevel"/>
    <w:tmpl w:val="B8088C2A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B6941"/>
    <w:multiLevelType w:val="hybridMultilevel"/>
    <w:tmpl w:val="954E501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1E7E18"/>
    <w:multiLevelType w:val="hybridMultilevel"/>
    <w:tmpl w:val="353C86CC"/>
    <w:lvl w:ilvl="0" w:tplc="C51E9B46">
      <w:numFmt w:val="bullet"/>
      <w:lvlText w:val="−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0"/>
  </w:num>
  <w:num w:numId="5">
    <w:abstractNumId w:val="14"/>
  </w:num>
  <w:num w:numId="6">
    <w:abstractNumId w:val="3"/>
  </w:num>
  <w:num w:numId="7">
    <w:abstractNumId w:val="19"/>
  </w:num>
  <w:num w:numId="8">
    <w:abstractNumId w:val="1"/>
  </w:num>
  <w:num w:numId="9">
    <w:abstractNumId w:val="8"/>
  </w:num>
  <w:num w:numId="10">
    <w:abstractNumId w:val="17"/>
  </w:num>
  <w:num w:numId="11">
    <w:abstractNumId w:val="7"/>
  </w:num>
  <w:num w:numId="12">
    <w:abstractNumId w:val="4"/>
  </w:num>
  <w:num w:numId="13">
    <w:abstractNumId w:val="2"/>
  </w:num>
  <w:num w:numId="14">
    <w:abstractNumId w:val="16"/>
  </w:num>
  <w:num w:numId="15">
    <w:abstractNumId w:val="12"/>
  </w:num>
  <w:num w:numId="16">
    <w:abstractNumId w:val="11"/>
  </w:num>
  <w:num w:numId="17">
    <w:abstractNumId w:val="6"/>
  </w:num>
  <w:num w:numId="18">
    <w:abstractNumId w:val="15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0D"/>
    <w:rsid w:val="0001047F"/>
    <w:rsid w:val="0007173B"/>
    <w:rsid w:val="00082655"/>
    <w:rsid w:val="000D47A0"/>
    <w:rsid w:val="001175EB"/>
    <w:rsid w:val="0015711B"/>
    <w:rsid w:val="0019080D"/>
    <w:rsid w:val="001F5E22"/>
    <w:rsid w:val="00306F24"/>
    <w:rsid w:val="00310BD3"/>
    <w:rsid w:val="00333958"/>
    <w:rsid w:val="003868F7"/>
    <w:rsid w:val="003D1AB0"/>
    <w:rsid w:val="0041409B"/>
    <w:rsid w:val="00435A9E"/>
    <w:rsid w:val="004D54C1"/>
    <w:rsid w:val="004F288A"/>
    <w:rsid w:val="00656926"/>
    <w:rsid w:val="007016FF"/>
    <w:rsid w:val="007027F9"/>
    <w:rsid w:val="00780390"/>
    <w:rsid w:val="007959AB"/>
    <w:rsid w:val="007C5C7F"/>
    <w:rsid w:val="007E34EA"/>
    <w:rsid w:val="0082731D"/>
    <w:rsid w:val="008B71A5"/>
    <w:rsid w:val="00902AAD"/>
    <w:rsid w:val="00910804"/>
    <w:rsid w:val="0096485D"/>
    <w:rsid w:val="009720FE"/>
    <w:rsid w:val="00A242B9"/>
    <w:rsid w:val="00A650BE"/>
    <w:rsid w:val="00A96F34"/>
    <w:rsid w:val="00AD1C93"/>
    <w:rsid w:val="00B92E59"/>
    <w:rsid w:val="00C9331A"/>
    <w:rsid w:val="00CA2385"/>
    <w:rsid w:val="00DC4634"/>
    <w:rsid w:val="00DC4EFE"/>
    <w:rsid w:val="00E033F9"/>
    <w:rsid w:val="00E353FA"/>
    <w:rsid w:val="00ED5FBF"/>
    <w:rsid w:val="00F9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1B7"/>
  <w15:chartTrackingRefBased/>
  <w15:docId w15:val="{5DABB1AD-4340-4392-A1AF-2C93F2A5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080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80D"/>
    <w:pPr>
      <w:ind w:left="720"/>
    </w:pPr>
  </w:style>
  <w:style w:type="character" w:customStyle="1" w:styleId="Zadanifontodlomka1">
    <w:name w:val="Zadani font odlomka1"/>
    <w:rsid w:val="0019080D"/>
  </w:style>
  <w:style w:type="paragraph" w:customStyle="1" w:styleId="t-8">
    <w:name w:val="t-8"/>
    <w:basedOn w:val="Normal"/>
    <w:rsid w:val="001908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4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48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6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Tomislav Dumančić</cp:lastModifiedBy>
  <cp:revision>17</cp:revision>
  <dcterms:created xsi:type="dcterms:W3CDTF">2019-10-20T13:28:00Z</dcterms:created>
  <dcterms:modified xsi:type="dcterms:W3CDTF">2019-10-23T09:07:00Z</dcterms:modified>
</cp:coreProperties>
</file>